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1" w:rsidRPr="00B748BC" w:rsidRDefault="00067771" w:rsidP="00067771">
      <w:pPr>
        <w:framePr w:hSpace="141" w:wrap="auto" w:vAnchor="text" w:hAnchor="page" w:x="5860" w:y="-26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48BC"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067771" w:rsidRPr="00B748BC" w:rsidTr="006C15AF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771" w:rsidRPr="00B748BC" w:rsidRDefault="00067771" w:rsidP="006C15A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АДМИНИСТРАЦИЯ</w:t>
            </w:r>
          </w:p>
          <w:p w:rsidR="00067771" w:rsidRPr="00B748BC" w:rsidRDefault="00067771" w:rsidP="006C15A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МУНИЦИПАЛЬНОГО ОБРАЗОВАНИЯ</w:t>
            </w:r>
          </w:p>
          <w:p w:rsidR="00067771" w:rsidRPr="00B748BC" w:rsidRDefault="00067771" w:rsidP="006C15A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ГОРОДСКОГО ОКРУГА</w:t>
            </w:r>
          </w:p>
          <w:p w:rsidR="00067771" w:rsidRPr="00B748BC" w:rsidRDefault="00067771" w:rsidP="006C15A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67771" w:rsidRPr="00B748BC" w:rsidRDefault="00067771" w:rsidP="006C1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771" w:rsidRPr="00B748BC" w:rsidRDefault="00067771" w:rsidP="006C15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  <w:p w:rsidR="00067771" w:rsidRPr="00B748BC" w:rsidRDefault="00067771" w:rsidP="006C15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"/>
              </w:rPr>
            </w:pPr>
            <w:proofErr w:type="gramStart"/>
            <w:r w:rsidRPr="00B748BC">
              <w:rPr>
                <w:szCs w:val="20"/>
                <w:lang w:val="ru"/>
              </w:rPr>
              <w:t>КАР  КЫТШЛ</w:t>
            </w:r>
            <w:proofErr w:type="gramEnd"/>
            <w:r w:rsidRPr="00B748BC">
              <w:rPr>
                <w:szCs w:val="20"/>
                <w:lang w:val="ru"/>
              </w:rPr>
              <w:t>ÖН</w:t>
            </w:r>
          </w:p>
          <w:p w:rsidR="00067771" w:rsidRPr="00B748BC" w:rsidRDefault="00067771" w:rsidP="006C15A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МУНИЦИПАЛЬНÖ</w:t>
            </w:r>
            <w:proofErr w:type="gramStart"/>
            <w:r w:rsidRPr="00B748BC">
              <w:rPr>
                <w:lang w:val="ru"/>
              </w:rPr>
              <w:t>Й  ЮК</w:t>
            </w:r>
            <w:proofErr w:type="gramEnd"/>
            <w:r w:rsidRPr="00B748BC">
              <w:rPr>
                <w:lang w:val="ru"/>
              </w:rPr>
              <w:t>ÖНСА</w:t>
            </w:r>
          </w:p>
          <w:p w:rsidR="00067771" w:rsidRPr="00B748BC" w:rsidRDefault="00067771" w:rsidP="006C15AF">
            <w:pPr>
              <w:keepNext/>
              <w:widowControl w:val="0"/>
              <w:jc w:val="center"/>
              <w:outlineLvl w:val="1"/>
              <w:rPr>
                <w:bCs/>
                <w:lang w:val="ru"/>
              </w:rPr>
            </w:pPr>
            <w:r w:rsidRPr="00B748BC">
              <w:rPr>
                <w:bCs/>
                <w:lang w:val="ru"/>
              </w:rPr>
              <w:t>АДМИНИСТРАЦИЯ</w:t>
            </w:r>
          </w:p>
          <w:p w:rsidR="00067771" w:rsidRPr="00B748BC" w:rsidRDefault="00067771" w:rsidP="006C1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  <w:tr w:rsidR="00067771" w:rsidRPr="00B748BC" w:rsidTr="006C15AF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7771" w:rsidRPr="00B748BC" w:rsidRDefault="00067771" w:rsidP="006C15AF">
            <w:pPr>
              <w:keepNext/>
              <w:spacing w:after="120"/>
              <w:jc w:val="center"/>
              <w:outlineLvl w:val="1"/>
              <w:rPr>
                <w:bCs/>
                <w:sz w:val="38"/>
                <w:lang w:val="ru"/>
              </w:rPr>
            </w:pPr>
            <w:r w:rsidRPr="00B748BC">
              <w:rPr>
                <w:bCs/>
                <w:sz w:val="38"/>
                <w:lang w:val="ru"/>
              </w:rPr>
              <w:t>ПОСТАНОВЛЕНИЕ</w:t>
            </w:r>
          </w:p>
          <w:p w:rsidR="00067771" w:rsidRPr="00B748BC" w:rsidRDefault="00067771" w:rsidP="006C15AF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067771" w:rsidRPr="00B748BC" w:rsidRDefault="00067771" w:rsidP="006C15AF">
            <w:pPr>
              <w:keepNext/>
              <w:jc w:val="center"/>
              <w:outlineLvl w:val="1"/>
              <w:rPr>
                <w:bCs/>
                <w:sz w:val="28"/>
                <w:lang w:val="ru"/>
              </w:rPr>
            </w:pPr>
          </w:p>
        </w:tc>
      </w:tr>
      <w:tr w:rsidR="00067771" w:rsidRPr="00B748BC" w:rsidTr="006C15AF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771" w:rsidRPr="00B748BC" w:rsidRDefault="00067771" w:rsidP="0006777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 xml:space="preserve"> апреля</w:t>
            </w:r>
            <w:r w:rsidRPr="00B748BC">
              <w:rPr>
                <w:sz w:val="28"/>
                <w:szCs w:val="20"/>
              </w:rPr>
              <w:t xml:space="preserve"> 202</w:t>
            </w:r>
            <w:r>
              <w:rPr>
                <w:sz w:val="28"/>
                <w:szCs w:val="20"/>
              </w:rPr>
              <w:t>1</w:t>
            </w:r>
            <w:r w:rsidRPr="00B748BC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771" w:rsidRPr="00B748BC" w:rsidRDefault="00067771" w:rsidP="006C15A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771" w:rsidRPr="00B748BC" w:rsidRDefault="00067771" w:rsidP="006C15A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  <w:r w:rsidRPr="00B748BC">
              <w:rPr>
                <w:sz w:val="28"/>
                <w:szCs w:val="20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771" w:rsidRPr="00B748BC" w:rsidRDefault="00067771" w:rsidP="00067771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106</w:t>
            </w:r>
            <w:r>
              <w:rPr>
                <w:sz w:val="28"/>
                <w:szCs w:val="20"/>
                <w:lang w:eastAsia="ar-SA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67771" w:rsidRPr="00B748BC" w:rsidRDefault="00067771" w:rsidP="006C15A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</w:p>
        </w:tc>
      </w:tr>
      <w:tr w:rsidR="00067771" w:rsidRPr="00B748BC" w:rsidTr="006C15AF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771" w:rsidRPr="00B748BC" w:rsidRDefault="00067771" w:rsidP="006C15A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  <w:r w:rsidRPr="00B748BC">
              <w:rPr>
                <w:sz w:val="20"/>
                <w:szCs w:val="20"/>
                <w:lang w:val="ru"/>
              </w:rPr>
              <w:t>г.Ухта</w:t>
            </w:r>
            <w:proofErr w:type="gramStart"/>
            <w:r w:rsidRPr="00B748BC">
              <w:rPr>
                <w:sz w:val="20"/>
                <w:szCs w:val="20"/>
                <w:lang w:val="ru"/>
              </w:rPr>
              <w:t>,  Республика</w:t>
            </w:r>
            <w:proofErr w:type="gramEnd"/>
            <w:r w:rsidRPr="00B748BC">
              <w:rPr>
                <w:sz w:val="20"/>
                <w:szCs w:val="20"/>
                <w:lang w:val="ru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771" w:rsidRPr="00B748BC" w:rsidRDefault="00067771" w:rsidP="006C15A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771" w:rsidRPr="00B748BC" w:rsidRDefault="00067771" w:rsidP="006C15A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</w:tbl>
    <w:p w:rsidR="00067771" w:rsidRDefault="00067771" w:rsidP="0048243E">
      <w:pPr>
        <w:ind w:right="4393"/>
        <w:jc w:val="both"/>
        <w:rPr>
          <w:sz w:val="26"/>
          <w:szCs w:val="26"/>
        </w:rPr>
      </w:pPr>
    </w:p>
    <w:p w:rsidR="00737210" w:rsidRPr="00067771" w:rsidRDefault="00737210" w:rsidP="00067771">
      <w:pPr>
        <w:ind w:right="2976"/>
        <w:jc w:val="both"/>
        <w:rPr>
          <w:sz w:val="28"/>
          <w:szCs w:val="28"/>
        </w:rPr>
      </w:pPr>
      <w:r w:rsidRPr="00067771">
        <w:rPr>
          <w:sz w:val="28"/>
          <w:szCs w:val="28"/>
        </w:rPr>
        <w:t>О внесении изменений в постановление администрации МОГО «Ухта» от 08 февраля 2018 г. № 253 «Об утверждении Порядка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</w:t>
      </w:r>
    </w:p>
    <w:p w:rsidR="00737210" w:rsidRPr="00067771" w:rsidRDefault="00737210" w:rsidP="00067771">
      <w:pPr>
        <w:jc w:val="both"/>
        <w:rPr>
          <w:sz w:val="28"/>
          <w:szCs w:val="28"/>
        </w:rPr>
      </w:pPr>
    </w:p>
    <w:p w:rsidR="00737210" w:rsidRPr="00067771" w:rsidRDefault="00737210" w:rsidP="00100EA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067771">
        <w:rPr>
          <w:sz w:val="28"/>
          <w:szCs w:val="28"/>
        </w:rPr>
        <w:t xml:space="preserve">На основании постановления Правительства Российской Федерации </w:t>
      </w:r>
      <w:r w:rsidR="00100EA4">
        <w:rPr>
          <w:sz w:val="28"/>
          <w:szCs w:val="28"/>
        </w:rPr>
        <w:t xml:space="preserve">              </w:t>
      </w:r>
      <w:r w:rsidRPr="00067771">
        <w:rPr>
          <w:sz w:val="28"/>
          <w:szCs w:val="28"/>
        </w:rPr>
        <w:t xml:space="preserve"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067771">
        <w:rPr>
          <w:sz w:val="28"/>
          <w:szCs w:val="28"/>
        </w:rPr>
        <w:t>-</w:t>
      </w:r>
      <w:r w:rsidRPr="00067771">
        <w:rPr>
          <w:sz w:val="28"/>
          <w:szCs w:val="28"/>
        </w:rPr>
        <w:t xml:space="preserve">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администрация постановляет:</w:t>
      </w:r>
    </w:p>
    <w:p w:rsidR="00737210" w:rsidRPr="00067771" w:rsidRDefault="00737210" w:rsidP="00100EA4">
      <w:pPr>
        <w:shd w:val="clear" w:color="auto" w:fill="FFFFFF"/>
        <w:ind w:firstLine="851"/>
        <w:jc w:val="both"/>
        <w:rPr>
          <w:sz w:val="28"/>
          <w:szCs w:val="28"/>
        </w:rPr>
      </w:pPr>
      <w:r w:rsidRPr="00067771">
        <w:rPr>
          <w:sz w:val="28"/>
          <w:szCs w:val="28"/>
        </w:rPr>
        <w:t>1. Внести в постановление администрации МОГО «Ухта» от 08 февраля 2018 г. № 253 «Об утверждении Порядка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 (далее - постановление) изменения следующего содержания:</w:t>
      </w:r>
    </w:p>
    <w:p w:rsidR="00737210" w:rsidRPr="00067771" w:rsidRDefault="00737210" w:rsidP="00100EA4">
      <w:pPr>
        <w:shd w:val="clear" w:color="auto" w:fill="FFFFFF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67771">
        <w:rPr>
          <w:sz w:val="28"/>
          <w:szCs w:val="28"/>
        </w:rPr>
        <w:t xml:space="preserve">Приложение №1 к постановлению </w:t>
      </w:r>
      <w:r w:rsidRPr="00067771">
        <w:rPr>
          <w:rFonts w:eastAsiaTheme="minorHAnsi"/>
          <w:sz w:val="28"/>
          <w:szCs w:val="28"/>
          <w:lang w:eastAsia="en-US"/>
        </w:rPr>
        <w:t>изложить в редакции согласно приложению к настоящему постановлению.</w:t>
      </w:r>
    </w:p>
    <w:p w:rsidR="00737210" w:rsidRPr="00067771" w:rsidRDefault="00737210" w:rsidP="00100E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6777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37210" w:rsidRPr="00067771" w:rsidRDefault="00737210" w:rsidP="00100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7771">
        <w:rPr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737210" w:rsidRPr="00067771" w:rsidRDefault="00737210" w:rsidP="00067771">
      <w:pPr>
        <w:pStyle w:val="11"/>
        <w:widowControl w:val="0"/>
        <w:shd w:val="clear" w:color="auto" w:fill="auto"/>
        <w:tabs>
          <w:tab w:val="right" w:pos="6870"/>
        </w:tabs>
        <w:spacing w:after="0" w:line="240" w:lineRule="auto"/>
        <w:ind w:firstLine="0"/>
        <w:rPr>
          <w:sz w:val="28"/>
          <w:szCs w:val="28"/>
        </w:rPr>
      </w:pPr>
    </w:p>
    <w:p w:rsidR="00737210" w:rsidRPr="00067771" w:rsidRDefault="00737210" w:rsidP="00067771">
      <w:pPr>
        <w:pStyle w:val="11"/>
        <w:widowControl w:val="0"/>
        <w:shd w:val="clear" w:color="auto" w:fill="auto"/>
        <w:tabs>
          <w:tab w:val="right" w:pos="6870"/>
        </w:tabs>
        <w:spacing w:after="0" w:line="240" w:lineRule="auto"/>
        <w:ind w:firstLine="0"/>
        <w:rPr>
          <w:sz w:val="28"/>
          <w:szCs w:val="28"/>
        </w:rPr>
      </w:pPr>
    </w:p>
    <w:p w:rsidR="00067771" w:rsidRDefault="00067771" w:rsidP="00067771">
      <w:pPr>
        <w:pStyle w:val="11"/>
        <w:widowControl w:val="0"/>
        <w:shd w:val="clear" w:color="auto" w:fill="auto"/>
        <w:tabs>
          <w:tab w:val="right" w:pos="6870"/>
        </w:tabs>
        <w:spacing w:after="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06777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67771">
        <w:rPr>
          <w:sz w:val="28"/>
          <w:szCs w:val="28"/>
        </w:rPr>
        <w:t xml:space="preserve"> </w:t>
      </w:r>
      <w:r w:rsidR="00737210" w:rsidRPr="00067771">
        <w:rPr>
          <w:sz w:val="28"/>
          <w:szCs w:val="28"/>
        </w:rPr>
        <w:t xml:space="preserve">МОГО «Ухта» - </w:t>
      </w:r>
      <w:r>
        <w:rPr>
          <w:sz w:val="28"/>
          <w:szCs w:val="28"/>
        </w:rPr>
        <w:t>руководителя</w:t>
      </w:r>
    </w:p>
    <w:p w:rsidR="00737210" w:rsidRPr="00067771" w:rsidRDefault="00737210" w:rsidP="00067771">
      <w:pPr>
        <w:pStyle w:val="11"/>
        <w:widowControl w:val="0"/>
        <w:shd w:val="clear" w:color="auto" w:fill="auto"/>
        <w:tabs>
          <w:tab w:val="right" w:pos="6870"/>
        </w:tabs>
        <w:spacing w:after="0" w:line="240" w:lineRule="auto"/>
        <w:ind w:firstLine="0"/>
        <w:rPr>
          <w:sz w:val="28"/>
          <w:szCs w:val="28"/>
        </w:rPr>
      </w:pPr>
      <w:r w:rsidRPr="00067771">
        <w:rPr>
          <w:sz w:val="28"/>
          <w:szCs w:val="28"/>
        </w:rPr>
        <w:t xml:space="preserve"> </w:t>
      </w:r>
      <w:proofErr w:type="gramStart"/>
      <w:r w:rsidRPr="00067771">
        <w:rPr>
          <w:sz w:val="28"/>
          <w:szCs w:val="28"/>
        </w:rPr>
        <w:t>администрации</w:t>
      </w:r>
      <w:proofErr w:type="gramEnd"/>
      <w:r w:rsidRPr="00067771">
        <w:rPr>
          <w:sz w:val="28"/>
          <w:szCs w:val="28"/>
        </w:rPr>
        <w:t xml:space="preserve"> МОГО «Ухта»</w:t>
      </w:r>
      <w:r w:rsidRPr="00067771">
        <w:rPr>
          <w:sz w:val="28"/>
          <w:szCs w:val="28"/>
        </w:rPr>
        <w:tab/>
        <w:t xml:space="preserve">                        </w:t>
      </w:r>
      <w:r w:rsidR="00067771">
        <w:rPr>
          <w:sz w:val="28"/>
          <w:szCs w:val="28"/>
        </w:rPr>
        <w:t xml:space="preserve">                           </w:t>
      </w:r>
      <w:r w:rsidRPr="00067771">
        <w:rPr>
          <w:sz w:val="28"/>
          <w:szCs w:val="28"/>
        </w:rPr>
        <w:t xml:space="preserve">    </w:t>
      </w:r>
      <w:r w:rsidR="00067771">
        <w:rPr>
          <w:sz w:val="28"/>
          <w:szCs w:val="28"/>
        </w:rPr>
        <w:t>П.П. Артемьев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к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постановлению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администрации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МОГО «Ухта»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</w:t>
      </w:r>
      <w:r w:rsidR="000D6981">
        <w:rPr>
          <w:rFonts w:eastAsiaTheme="minorHAnsi"/>
          <w:sz w:val="26"/>
          <w:szCs w:val="26"/>
          <w:lang w:eastAsia="en-US"/>
        </w:rPr>
        <w:t>27 апреля 2021 г.</w:t>
      </w:r>
      <w:r w:rsidRPr="001C6B44">
        <w:rPr>
          <w:rFonts w:eastAsiaTheme="minorHAnsi"/>
          <w:sz w:val="26"/>
          <w:szCs w:val="26"/>
          <w:lang w:eastAsia="en-US"/>
        </w:rPr>
        <w:t xml:space="preserve"> № </w:t>
      </w:r>
      <w:r w:rsidR="000D6981">
        <w:rPr>
          <w:rFonts w:eastAsiaTheme="minorHAnsi"/>
          <w:sz w:val="26"/>
          <w:szCs w:val="26"/>
          <w:lang w:eastAsia="en-US"/>
        </w:rPr>
        <w:t>1069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«Приложение № 1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к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постановлению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администрации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МОГО «Ухта»</w:t>
      </w:r>
    </w:p>
    <w:p w:rsidR="00737210" w:rsidRPr="001C6B44" w:rsidRDefault="00737210" w:rsidP="000D6981">
      <w:pPr>
        <w:autoSpaceDE w:val="0"/>
        <w:autoSpaceDN w:val="0"/>
        <w:adjustRightInd w:val="0"/>
        <w:ind w:firstLine="552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8 февраля 2018 г. № 253</w:t>
      </w:r>
    </w:p>
    <w:p w:rsidR="00737210" w:rsidRDefault="00737210" w:rsidP="007372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981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C6B44">
        <w:rPr>
          <w:rFonts w:eastAsiaTheme="minorHAnsi"/>
          <w:b/>
          <w:bCs/>
          <w:sz w:val="26"/>
          <w:szCs w:val="26"/>
          <w:lang w:eastAsia="en-US"/>
        </w:rPr>
        <w:t xml:space="preserve">Порядок </w:t>
      </w:r>
    </w:p>
    <w:p w:rsidR="000D6981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b/>
          <w:bCs/>
          <w:sz w:val="26"/>
          <w:szCs w:val="26"/>
          <w:lang w:eastAsia="en-US"/>
        </w:rPr>
        <w:t>предоставления</w:t>
      </w:r>
      <w:proofErr w:type="gramEnd"/>
      <w:r w:rsidRPr="001C6B44">
        <w:rPr>
          <w:rFonts w:eastAsiaTheme="minorHAnsi"/>
          <w:b/>
          <w:bCs/>
          <w:sz w:val="26"/>
          <w:szCs w:val="26"/>
          <w:lang w:eastAsia="en-US"/>
        </w:rPr>
        <w:t xml:space="preserve"> субсидий социально ориентированным</w:t>
      </w:r>
    </w:p>
    <w:p w:rsidR="000D6981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C6B4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1C6B44">
        <w:rPr>
          <w:rFonts w:eastAsiaTheme="minorHAnsi"/>
          <w:b/>
          <w:bCs/>
          <w:sz w:val="26"/>
          <w:szCs w:val="26"/>
          <w:lang w:eastAsia="en-US"/>
        </w:rPr>
        <w:t>некоммерческим</w:t>
      </w:r>
      <w:proofErr w:type="gramEnd"/>
      <w:r w:rsidRPr="001C6B44">
        <w:rPr>
          <w:rFonts w:eastAsiaTheme="minorHAnsi"/>
          <w:b/>
          <w:bCs/>
          <w:sz w:val="26"/>
          <w:szCs w:val="26"/>
          <w:lang w:eastAsia="en-US"/>
        </w:rPr>
        <w:t xml:space="preserve"> организациям, за исключением бюджетных </w:t>
      </w:r>
    </w:p>
    <w:p w:rsidR="00737210" w:rsidRPr="001C6B44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b/>
          <w:bCs/>
          <w:sz w:val="26"/>
          <w:szCs w:val="26"/>
          <w:lang w:eastAsia="en-US"/>
        </w:rPr>
        <w:t>и</w:t>
      </w:r>
      <w:proofErr w:type="gramEnd"/>
      <w:r w:rsidRPr="001C6B44">
        <w:rPr>
          <w:rFonts w:eastAsiaTheme="minorHAnsi"/>
          <w:b/>
          <w:bCs/>
          <w:sz w:val="26"/>
          <w:szCs w:val="26"/>
          <w:lang w:eastAsia="en-US"/>
        </w:rPr>
        <w:t xml:space="preserve"> автономных учреждений, из бюджета МОГО «Ухта»</w:t>
      </w:r>
    </w:p>
    <w:p w:rsidR="00737210" w:rsidRPr="001C6B44" w:rsidRDefault="00737210" w:rsidP="0073721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737210" w:rsidRPr="001C6B44" w:rsidRDefault="00737210" w:rsidP="0073721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1C6B44">
        <w:rPr>
          <w:rFonts w:eastAsiaTheme="minorHAnsi"/>
          <w:b/>
          <w:bCs/>
          <w:sz w:val="26"/>
          <w:szCs w:val="26"/>
          <w:lang w:eastAsia="en-US"/>
        </w:rPr>
        <w:t>I. Общие положения о предоставлении субсидий</w:t>
      </w:r>
    </w:p>
    <w:p w:rsidR="00737210" w:rsidRPr="001C6B44" w:rsidRDefault="00737210" w:rsidP="0073721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7372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1. Настоящим Порядком устанавливаются правила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 (далее - субсидия), имеющим право на их получение в соответствии 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 </w:t>
      </w:r>
      <w:hyperlink r:id="rId9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31.1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</w:t>
      </w:r>
      <w:r w:rsidRPr="001C6B44">
        <w:rPr>
          <w:rFonts w:eastAsiaTheme="minorHAnsi"/>
          <w:sz w:val="26"/>
          <w:szCs w:val="26"/>
          <w:lang w:eastAsia="en-US"/>
        </w:rPr>
        <w:t xml:space="preserve"> закона Россий</w:t>
      </w:r>
      <w:r w:rsidR="000D6981">
        <w:rPr>
          <w:rFonts w:eastAsiaTheme="minorHAnsi"/>
          <w:sz w:val="26"/>
          <w:szCs w:val="26"/>
          <w:lang w:eastAsia="en-US"/>
        </w:rPr>
        <w:t xml:space="preserve">ской Федерации от 12.01.1996 </w:t>
      </w:r>
      <w:r w:rsidRPr="001C6B44">
        <w:rPr>
          <w:rFonts w:eastAsiaTheme="minorHAnsi"/>
          <w:sz w:val="26"/>
          <w:szCs w:val="26"/>
          <w:lang w:eastAsia="en-US"/>
        </w:rPr>
        <w:t xml:space="preserve">№ 7-ФЗ «О некоммерческих организациях», </w:t>
      </w:r>
      <w:hyperlink r:id="rId10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78.1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 xml:space="preserve">Бюджетного кодекса Российской Федерации, в целях финансового обеспечения реализации проектов социально ориентированных некоммерческих организаций, осуществляющих свою деятельность на территории МОГО «Ухта» и реализующим социальные проекты по приоритетным направлениям (далее – участники конкурса), 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указанным в </w:t>
      </w:r>
      <w:hyperlink w:anchor="Par19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1 раздела I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val="en-US" w:eastAsia="en-US"/>
        </w:rPr>
        <w:t>I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</w:t>
      </w:r>
      <w:r w:rsidRPr="001C6B44">
        <w:rPr>
          <w:rFonts w:eastAsiaTheme="minorHAnsi"/>
          <w:sz w:val="26"/>
          <w:szCs w:val="26"/>
          <w:lang w:eastAsia="en-US"/>
        </w:rPr>
        <w:t xml:space="preserve"> Порядка.</w:t>
      </w:r>
    </w:p>
    <w:p w:rsidR="00737210" w:rsidRPr="001C6B44" w:rsidRDefault="00737210" w:rsidP="007372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2. Настоящий Порядок не распространяется на предоставление субсидии некоммерческим организациям - исполнителям общественно полезных услуг в целях финансового обеспечения (возмещения затрат) оказания общественно полезных услуг.</w:t>
      </w:r>
    </w:p>
    <w:p w:rsidR="00737210" w:rsidRPr="001C6B44" w:rsidRDefault="00737210" w:rsidP="007372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3.</w:t>
      </w:r>
      <w:r w:rsidRPr="001C6B44">
        <w:rPr>
          <w:rFonts w:eastAsiaTheme="minorHAnsi"/>
          <w:sz w:val="26"/>
          <w:szCs w:val="26"/>
          <w:lang w:eastAsia="en-US"/>
        </w:rPr>
        <w:t xml:space="preserve"> Субсидии предоставляются в рамках реализации муниципальной </w:t>
      </w:r>
      <w:hyperlink r:id="rId11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программы</w:t>
        </w:r>
      </w:hyperlink>
      <w:r w:rsidRPr="001C6B44">
        <w:rPr>
          <w:rFonts w:eastAsiaTheme="minorHAnsi"/>
          <w:sz w:val="26"/>
          <w:szCs w:val="26"/>
          <w:lang w:eastAsia="en-US"/>
        </w:rPr>
        <w:t xml:space="preserve"> МОГО «Ухта» «Социальная поддержка населения», утвержденной постановлением администрации МОГО «Ухта» от 26 ноября 2020 г. № 3285, за счет средств бюджета МОГО «Ухта», предусмотренных решением о бюджете МОГО «Ухта» на очередной финансовый год и плановый период, в том числе за счет средств субсидии из республиканского бюджета Республики Коми на реализацию программы поддержки социально ориентированных некоммерческих организаций. </w:t>
      </w:r>
    </w:p>
    <w:p w:rsidR="00737210" w:rsidRPr="001C6B44" w:rsidRDefault="00737210" w:rsidP="007372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4.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737210" w:rsidRPr="001C6B44" w:rsidRDefault="00737210" w:rsidP="007372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5. Главным распорядителем как получателем бюджетных средств бюджета МОГО «Ухта», осуществляющим предоставление субсидий, является </w:t>
      </w:r>
      <w:proofErr w:type="gramStart"/>
      <w:r w:rsidRPr="001C6B44">
        <w:rPr>
          <w:rFonts w:eastAsiaTheme="minorHAnsi"/>
          <w:sz w:val="26"/>
          <w:szCs w:val="26"/>
          <w:lang w:eastAsia="en-US"/>
        </w:rPr>
        <w:t>администрация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МОГО «Ухта».</w:t>
      </w:r>
    </w:p>
    <w:p w:rsidR="000D6981" w:rsidRDefault="00737210" w:rsidP="0073721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  <w:sectPr w:rsidR="000D6981" w:rsidSect="0006777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1C6B44">
        <w:rPr>
          <w:rFonts w:eastAsiaTheme="minorHAnsi"/>
          <w:sz w:val="26"/>
          <w:szCs w:val="26"/>
          <w:lang w:eastAsia="en-US"/>
        </w:rPr>
        <w:t xml:space="preserve">6. </w:t>
      </w:r>
      <w:hyperlink r:id="rId12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Соглашени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е (Договор) о предоставлении из бюджета МОГО «Ухта» субсидий некоммерческим организациям, не являющимся государственными (муниципальными) учреждениями в соответствии с </w:t>
      </w:r>
      <w:hyperlink r:id="rId13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2 статьи 78.1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Бюджетного кодекса Российской Федерации </w:t>
      </w:r>
      <w:r w:rsidRPr="001C6B44">
        <w:rPr>
          <w:rFonts w:eastAsiaTheme="minorHAnsi"/>
          <w:sz w:val="26"/>
          <w:szCs w:val="26"/>
          <w:lang w:eastAsia="en-US"/>
        </w:rPr>
        <w:t>(далее - Соглашение), дополнительное соглашение к Соглашению, в том числе дополнительное соглашение о расторжении Соглашения, заключаются между получателем субсидии и администрацией МОГО</w:t>
      </w:r>
    </w:p>
    <w:p w:rsidR="000D6981" w:rsidRDefault="000D6981" w:rsidP="000D698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</w:p>
    <w:p w:rsidR="000D6981" w:rsidRDefault="000D6981" w:rsidP="000D69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«Ухта» в соответствии с типовыми формами, утвержденными Финансовым управлением администрации МОГО «Ухта». </w:t>
      </w:r>
    </w:p>
    <w:p w:rsidR="00737210" w:rsidRPr="001C6B44" w:rsidRDefault="00737210" w:rsidP="00737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7. Субсидия предоставляется по результатам конкурса, который проводится для определения получателя субсидии исходя из наилучших условий достижения результатов.</w:t>
      </w:r>
    </w:p>
    <w:p w:rsidR="00737210" w:rsidRPr="001C6B44" w:rsidRDefault="00737210" w:rsidP="00737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Организация конкурса осуществляется социальным отделом Управления опеки, попечительства и социальной работы администрации МОГО «Ухта» (далее - Организатор конкурса).</w:t>
      </w:r>
    </w:p>
    <w:p w:rsidR="00737210" w:rsidRPr="001C6B44" w:rsidRDefault="00737210" w:rsidP="00737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6469" w:rsidRDefault="00737210" w:rsidP="00737210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6"/>
          <w:szCs w:val="26"/>
          <w:lang w:eastAsia="en-US"/>
        </w:rPr>
      </w:pPr>
      <w:r w:rsidRPr="001C6B44">
        <w:rPr>
          <w:rFonts w:eastAsiaTheme="minorHAnsi"/>
          <w:b/>
          <w:sz w:val="26"/>
          <w:szCs w:val="26"/>
          <w:lang w:val="en-US" w:eastAsia="en-US"/>
        </w:rPr>
        <w:t>II</w:t>
      </w:r>
      <w:r w:rsidRPr="001C6B44">
        <w:rPr>
          <w:rFonts w:eastAsiaTheme="minorHAnsi"/>
          <w:b/>
          <w:sz w:val="26"/>
          <w:szCs w:val="26"/>
          <w:lang w:eastAsia="en-US"/>
        </w:rPr>
        <w:t xml:space="preserve">. Порядок проведения отбора получателей субсидий </w:t>
      </w:r>
    </w:p>
    <w:p w:rsidR="00737210" w:rsidRPr="001C6B44" w:rsidRDefault="00737210" w:rsidP="00737210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b/>
          <w:sz w:val="26"/>
          <w:szCs w:val="26"/>
          <w:lang w:eastAsia="en-US"/>
        </w:rPr>
        <w:t>для</w:t>
      </w:r>
      <w:proofErr w:type="gramEnd"/>
      <w:r w:rsidRPr="001C6B44">
        <w:rPr>
          <w:rFonts w:eastAsiaTheme="minorHAnsi"/>
          <w:b/>
          <w:sz w:val="26"/>
          <w:szCs w:val="26"/>
          <w:lang w:eastAsia="en-US"/>
        </w:rPr>
        <w:t xml:space="preserve"> предоставления субсидий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19"/>
      <w:bookmarkEnd w:id="0"/>
      <w:r w:rsidRPr="001C6B44">
        <w:rPr>
          <w:rFonts w:eastAsiaTheme="minorHAnsi"/>
          <w:sz w:val="26"/>
          <w:szCs w:val="26"/>
          <w:lang w:eastAsia="en-US"/>
        </w:rPr>
        <w:t>1. Проекты участников конкурса должны соответствовать следующим приоритетным направлениям: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1) профилактика социального сиротства, поддержка материнства и детства;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>2) повышение качества жизни людей пожилого возраста;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3) социальная адаптация инвалидов и их семей;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5) развитие межнационального сотрудничества;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6) пропаганда здорового образа жизни, в том числе профилактика употребления психотропных веществ, наркотических средств, алкоголя, курения табака, комплексная реабилитация и </w:t>
      </w:r>
      <w:proofErr w:type="spellStart"/>
      <w:r w:rsidRPr="001C6B44">
        <w:rPr>
          <w:rFonts w:ascii="Times New Roman" w:hAnsi="Times New Roman" w:cs="Times New Roman"/>
          <w:sz w:val="26"/>
          <w:szCs w:val="26"/>
        </w:rPr>
        <w:t>ресоциализация</w:t>
      </w:r>
      <w:proofErr w:type="spellEnd"/>
      <w:r w:rsidRPr="001C6B44">
        <w:rPr>
          <w:rFonts w:ascii="Times New Roman" w:hAnsi="Times New Roman" w:cs="Times New Roman"/>
          <w:sz w:val="26"/>
          <w:szCs w:val="26"/>
        </w:rPr>
        <w:t xml:space="preserve"> лиц, страдающих алкогольной зависимостью и зависимостью от наркотического средства или психотропного вещества;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7) развитие активности молодежи в различных сферах деятельности, в том числе в сфере патриотического, военно-патриотического воспитания граждан Российской Федерации;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8) оказание всесторонней помощи гражданам по обеспечению реализации и защиты их прав на приобретение качественных товаров, работ и услуг;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9) развитие деятельности в области самоорганизации граждан для осуществления собственных инициатив по вопросам местного значения;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10) формирование в обществе нетерпимости к коррупционному поведению; 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11) развитие активности граждан в области содействия благотворительности, добровольчества и </w:t>
      </w:r>
      <w:proofErr w:type="spellStart"/>
      <w:r w:rsidRPr="001C6B44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1C6B44">
        <w:rPr>
          <w:rFonts w:ascii="Times New Roman" w:hAnsi="Times New Roman" w:cs="Times New Roman"/>
          <w:sz w:val="26"/>
          <w:szCs w:val="26"/>
        </w:rPr>
        <w:t>;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>12) охрана окружающей среды и защита животных.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37210" w:rsidRPr="001C6B44" w:rsidRDefault="00737210" w:rsidP="000D6981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2. Требования к участникам конкурса на дату подачи документов на конкурс:</w:t>
      </w:r>
    </w:p>
    <w:p w:rsidR="00737210" w:rsidRPr="001C6B44" w:rsidRDefault="00737210" w:rsidP="000D698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>-</w:t>
      </w:r>
      <w:r w:rsidR="000D6981">
        <w:rPr>
          <w:rFonts w:ascii="Times New Roman" w:hAnsi="Times New Roman" w:cs="Times New Roman"/>
          <w:sz w:val="26"/>
          <w:szCs w:val="26"/>
        </w:rPr>
        <w:t xml:space="preserve"> </w:t>
      </w:r>
      <w:r w:rsidRPr="001C6B44"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7210" w:rsidRPr="001C6B44" w:rsidRDefault="00737210" w:rsidP="000D698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>-</w:t>
      </w:r>
      <w:r w:rsidR="000D6981">
        <w:rPr>
          <w:rFonts w:ascii="Times New Roman" w:hAnsi="Times New Roman" w:cs="Times New Roman"/>
          <w:sz w:val="26"/>
          <w:szCs w:val="26"/>
        </w:rPr>
        <w:t xml:space="preserve"> </w:t>
      </w:r>
      <w:r w:rsidRPr="001C6B44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по возврату в бюджет МОГО </w:t>
      </w:r>
      <w:r w:rsidRPr="001C6B44">
        <w:rPr>
          <w:rFonts w:ascii="Times New Roman" w:hAnsi="Times New Roman" w:cs="Times New Roman"/>
          <w:sz w:val="26"/>
          <w:szCs w:val="26"/>
        </w:rPr>
        <w:br/>
        <w:t>«Ухта» субсидий, предоставленных в том числе в соответствии с иными правовыми актами, и иная просроченная задолженность (неурегулированная) задолженность по денежным обязательствам;</w:t>
      </w:r>
    </w:p>
    <w:p w:rsidR="000D6981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  <w:sectPr w:rsidR="000D6981" w:rsidSect="0006777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0D6981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 xml:space="preserve">отсутствие процесса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</w:t>
      </w:r>
    </w:p>
    <w:p w:rsidR="000D6981" w:rsidRDefault="000D6981" w:rsidP="000D698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</w:p>
    <w:p w:rsidR="000D6981" w:rsidRDefault="000D6981" w:rsidP="000D69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банкротства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>, деятельность участника конкурса не приостановлена в порядке, предусмотренном законодательством Российской Федерации;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>-не являются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37210" w:rsidRPr="001C6B44" w:rsidRDefault="00737210" w:rsidP="000D698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>-</w:t>
      </w:r>
      <w:r w:rsidR="000D6981">
        <w:rPr>
          <w:rFonts w:ascii="Times New Roman" w:hAnsi="Times New Roman" w:cs="Times New Roman"/>
          <w:sz w:val="26"/>
          <w:szCs w:val="26"/>
        </w:rPr>
        <w:t xml:space="preserve"> </w:t>
      </w:r>
      <w:r w:rsidRPr="001C6B44">
        <w:rPr>
          <w:rFonts w:ascii="Times New Roman" w:hAnsi="Times New Roman" w:cs="Times New Roman"/>
          <w:sz w:val="26"/>
          <w:szCs w:val="26"/>
        </w:rPr>
        <w:t>не получают средства из бюджета МОГО «Ухта» на основании иных муниципальных нормативных правовых актов на цели, установленные настоящим Порядком;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0D6981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предусмотрены собственные средства и (или) привлечены ресурсы в реализацию мероприятий, предусмотренных проектом, в размере не менее 10 процентов от общей суммы расходов на реализацию проекта (далее - собственный вклад). Собственный вклад включает: целевые денежные поступления из внебюджетных источников на реализацию мероприятий, предусмотренных проектом, денежную оценку используемого имущества, имущественных прав, безвозмездно полученных работ и выполненных услуг, труда добровольцев;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0D6981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некоммерческая организация участника конкурса основана на членстве, созданная на основе совместной деятельности для защиты общих интересов и достижения уставных целей объединившихся граждан;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0D6981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наличие государственной регистрации и осуществление деятельности на территории МОГО «Ухта» не менее 1-го года до дня подачи заявки.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3. Организатор конкурса размещает на Официальном портале администрации МОГО «Ухта» в информационно-телекоммуникационной сети «Интернет» объявление о проведении отбора с указанием: 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-сроков проведения конкурса (даты и времени начала (окончания) подачи (приема) заявок участников конкурса), которые не могут быть меньше 30 календарных дней, следующих за днем размещения объявления о проведении конкурса;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-наименования, места нахождения, почтового адреса, адреса электронной почты администрации МОГО «Ухта»;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-результатов предоставления субсидии; 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-требований к участникам конкурса согласно 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установленным </w:t>
      </w:r>
      <w:hyperlink w:anchor="Par31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2 раздела II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Порядка</w:t>
      </w:r>
      <w:r w:rsidRPr="001C6B44">
        <w:rPr>
          <w:rFonts w:eastAsiaTheme="minorHAnsi"/>
          <w:sz w:val="26"/>
          <w:szCs w:val="26"/>
          <w:lang w:eastAsia="en-US"/>
        </w:rPr>
        <w:t>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-порядка подачи заявок участниками конкурса;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-порядка отзыва заявок участниками конкурса, порядок возврата заявок участников конкурса, определяющего в том числе основания для возврата заявок участников конкурса, порядка внесения изменений в заявки участников конкурса;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-правил рассмотрения и оценки заявок участников конкурса;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-порядка предоставления участникам конкурса разъяснений положений объявления о проведении конкурса, даты начала и окончания срока такого представления;</w:t>
      </w:r>
    </w:p>
    <w:p w:rsidR="000D6981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-срока, в течение которого победитель (победители) конкурса должен подписать Соглашение о предоставлении субсидии; </w:t>
      </w:r>
    </w:p>
    <w:p w:rsidR="000D6981" w:rsidRDefault="000D6981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737210" w:rsidRDefault="00DB3FEB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</w:p>
    <w:p w:rsidR="00DB3FEB" w:rsidRPr="001C6B44" w:rsidRDefault="00DB3FEB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-условий признания победителя (победителей) конкурса уклонившимся от </w:t>
      </w:r>
      <w:proofErr w:type="gramStart"/>
      <w:r w:rsidRPr="001C6B44">
        <w:rPr>
          <w:rFonts w:eastAsiaTheme="minorHAnsi"/>
          <w:sz w:val="26"/>
          <w:szCs w:val="26"/>
          <w:lang w:eastAsia="en-US"/>
        </w:rPr>
        <w:t>заключения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Соглашения.</w:t>
      </w:r>
    </w:p>
    <w:p w:rsidR="00737210" w:rsidRPr="001C6B44" w:rsidRDefault="00737210" w:rsidP="000D6981">
      <w:pPr>
        <w:autoSpaceDE w:val="0"/>
        <w:autoSpaceDN w:val="0"/>
        <w:adjustRightInd w:val="0"/>
        <w:spacing w:before="28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4. Для участия в конкурсе участник конкурса предоставляет в адрес Организатора конкурса следующие документы: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1) </w:t>
      </w:r>
      <w:hyperlink r:id="rId14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заявку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по форме согласно приложению № 1 к настоящему Порядку (предоставляется на бумажном носителе);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2) учредительные документы;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3) свидетельство о государственной регистрации юридического лица;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4) свидетельство о постановке на учет в налоговом органе;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5) документ, подтверждающий полномочия лица на осуществление действий от имени организации в соответствии с законодательством; в случае передачи прав иному лицу - дополнительно доверенность на право подачи и подписи документов от имени организации;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6) годовую бухгалтерскую отчетность за последний финансовый год с отметками налогового органа об их принятии;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7)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1" w:name="Par50"/>
      <w:bookmarkEnd w:id="1"/>
      <w:r w:rsidRPr="001C6B44">
        <w:rPr>
          <w:rFonts w:eastAsiaTheme="minorHAnsi"/>
          <w:sz w:val="26"/>
          <w:szCs w:val="26"/>
          <w:lang w:eastAsia="en-US"/>
        </w:rPr>
        <w:t>8) утвержденный проект, включающий следующие разделы: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-актуальность проекта;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-цель (цели) и задачи проекта;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-основные мероприятия, этапы и сроки реализации проекта;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 ресурсное обеспечение проекта;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-ожидаемые результаты реализации проекта;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-смета планируемых затрат на реализацию проекта с указанием всех источников;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-обоснование указанных цен и планируемых расходов на реализацию мероприятий проекта (с приложением подтверждающих документов);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-показатели результативности реализации проекта;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9) опись предоставляемых документов в 2-х экземплярах.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Заявка, подаваемая участниками конкурса, содержит в том числе согласие на публикацию (размещение) в информационно-телекоммуникационной сети «Интернет» информацию об участнике конкурса, о подаваемой участником конкурса заявке, иной информации об участнике конкурса.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 Участник конкурса вправе по собственной инициативе представить с заявкой выписку из Единого государственного реестра юридических лиц, выданную не ранее, чем за три месяца до начала срока приема заявок на участие в конкурсном отборе. В случае ее непредставления участником конкурса по собственной инициативе она запрашивается Организатором конкурса в течение 5 календарных дней со дня поступления заявки в порядке межведомственного информационного взаимодействия в организациях, уполномоченных на выдачу данных документов.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Копии документов заверяются руководителем (председателем), уполномоченным представителем участника конкурса, печатью.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2" w:name="Par63"/>
      <w:bookmarkEnd w:id="2"/>
      <w:r w:rsidRPr="001C6B44">
        <w:rPr>
          <w:rFonts w:eastAsiaTheme="minorHAnsi"/>
          <w:sz w:val="26"/>
          <w:szCs w:val="26"/>
          <w:lang w:eastAsia="en-US"/>
        </w:rPr>
        <w:t xml:space="preserve">Участник конкурса может подать только одну заявку, в составе которой представляется только один проект по направлениям, 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указанным в </w:t>
      </w:r>
      <w:hyperlink r:id="rId15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пункте 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1 раздела </w:t>
      </w:r>
      <w:r w:rsidRPr="001C6B44">
        <w:rPr>
          <w:rFonts w:eastAsiaTheme="minorHAnsi"/>
          <w:color w:val="000000" w:themeColor="text1"/>
          <w:sz w:val="26"/>
          <w:szCs w:val="26"/>
          <w:lang w:val="en-US" w:eastAsia="en-US"/>
        </w:rPr>
        <w:t>II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</w:t>
      </w:r>
      <w:r w:rsidRPr="001C6B44">
        <w:rPr>
          <w:rFonts w:eastAsiaTheme="minorHAnsi"/>
          <w:sz w:val="26"/>
          <w:szCs w:val="26"/>
          <w:lang w:eastAsia="en-US"/>
        </w:rPr>
        <w:t xml:space="preserve"> Порядка.</w:t>
      </w:r>
    </w:p>
    <w:p w:rsidR="00DB3FEB" w:rsidRDefault="00DB3FE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737210" w:rsidRDefault="00DB3FEB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</w:p>
    <w:p w:rsidR="00DB3FEB" w:rsidRPr="001C6B44" w:rsidRDefault="00DB3FEB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5. 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>Организатор конкурса в день поступления заявки, представленной участником конкурса, производит ее регистрацию и выдачу второго экземпляра описи с отметкой о ее получении с указанием даты и времени.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При направлении заявки через организацию почтовой связи, иную организацию, осуществляющую доставку корреспонденции, Организатор конкурса регистрирует заявку в день ее поступления и направляет 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>второй экземпляр описи с отметкой в ее получении по указанному в заявке почтовому адресу в течение 5 календарных дней с даты получения.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6. Участник конкурса вправе отказаться от участия в конкурсе путем направления Организатору конкурса соответствующего обращения, при этом представленная заявка и приложенные к ней документы не возвращаются.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7. Основания для отклонения заявки участника конкурса на стадии рассмотрения и оценки заявок: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несоответствие участников конкурса требованиям, указанным в </w:t>
      </w:r>
      <w:hyperlink w:anchor="Par31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2 раздела II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Порядка;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-несоответствие представленной участником конкурса заявки, утвержденной приложением №1 к настоящему Порядку, документов или непредставление (предоставление не в полном объеме) документов, указанных в </w:t>
      </w:r>
      <w:hyperlink w:anchor="Par63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пункте 2 раздела </w:t>
        </w:r>
        <w:r w:rsidRPr="001C6B44">
          <w:rPr>
            <w:rFonts w:eastAsiaTheme="minorHAnsi"/>
            <w:color w:val="000000" w:themeColor="text1"/>
            <w:sz w:val="26"/>
            <w:szCs w:val="26"/>
            <w:lang w:val="en-US" w:eastAsia="en-US"/>
          </w:rPr>
          <w:t>I</w:t>
        </w:r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II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Порядка;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-подача участником конкурса заявки после даты и (или) времени, определенных для подачи заявок.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8. Решение об отклонении заявки участника конкурса оформляется в форме Уведомления, которое подписывается заместителем руководителя администрации МОГО «Ухта» - председателем Комиссии, с указанием причин, послуживших основанием для отказа в их дальнейшем рассмотрении.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9. Не может являться основанием для отклонения заявки участника конкурса в их дальнейшем рассмотрении наличие в заявке описок, опечаток, орфографических и арифметических ошибок.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В случае отсутствия оснований для отклонения заявки в дальнейшем рассмотрении, заявка и приложенные к ней документы, передаются в течение 5-ти календарных дней членам Комиссии по рассмотрению заявок социально ориентированных некоммерческих организаций, за исключением бюджетных и автономных учреждений, претендующих на получение субсидий из бюджета МОГО «Ухта» (далее - Комиссия).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Персональный состав Комиссии утверждается распоряжением администрации МОГО «Ухта».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10. Заседание Комиссии проводится не позднее 15-ти календарных дней со дня окончания приема заявок, указанного в объявлении. Сроки заседания Комиссии могут быть перенесены в связи с наличием обстоятельств непреодолимой силы (форс-мажор).</w:t>
      </w:r>
    </w:p>
    <w:p w:rsidR="00DB3FEB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3" w:name="Par78"/>
      <w:bookmarkEnd w:id="3"/>
      <w:r w:rsidRPr="001C6B44">
        <w:rPr>
          <w:rFonts w:eastAsiaTheme="minorHAnsi"/>
          <w:sz w:val="26"/>
          <w:szCs w:val="26"/>
          <w:lang w:eastAsia="en-US"/>
        </w:rPr>
        <w:t xml:space="preserve">11. Комиссия рассматривает представленные документы и осуществляет оценку соответствия участника конкурса согласно </w:t>
      </w:r>
      <w:hyperlink r:id="rId16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методике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</w:t>
      </w:r>
      <w:r w:rsidRPr="001C6B44">
        <w:rPr>
          <w:rFonts w:eastAsiaTheme="minorHAnsi"/>
          <w:sz w:val="26"/>
          <w:szCs w:val="26"/>
          <w:lang w:eastAsia="en-US"/>
        </w:rPr>
        <w:t xml:space="preserve">счета показателей критериев эффективности проектов социально ориентированных некоммерческих организаций, за исключением бюджетных и автономных учреждений, претендующих на предоставление субсидии из бюджета МОГО «Ухта» (далее - Методика). </w:t>
      </w:r>
    </w:p>
    <w:p w:rsidR="00DB3FEB" w:rsidRDefault="00DB3FE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737210" w:rsidRDefault="00DB3FEB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</w:p>
    <w:p w:rsidR="00DB3FEB" w:rsidRPr="001C6B44" w:rsidRDefault="00DB3FEB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Методика является приложением № 2 к настоящему Порядку.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>12. Комиссия вправе приглашать на свои заседания участников конкурса, запрашивать и получать необходимую для осуществления своей деятельности информацию и документы.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При возникновении в процессе рассмотрения заявок вопросов, требующих специальных знаний в различных областях науки, техники, искусства, ремесла и т.п., Комиссия вправе приглашать на свои заседания экспертов для разъяснения таких вопросов. 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13. По результатам рассмотрения заявок, расчетов показателей эффективности проектов, согласно Методике, Комиссия готовит заключение, содержащие результаты рассмотрения и оценки заявок участников конкурса, в том числе информацию об участниках конкурса, заявки которых отклонены, с указанием оснований их отклонения, перечень получателей субсидии с указанием размера предоставляемых им субсидий.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14. Размер субсидии определяется исходя из объема средств, предусмотренных решением о бюджете МОГО «Ухта» на очередной финансовый год, в части предоставления муниципальной финансовой поддержки социально ориентированным некоммерческим организациям; количества победителей конкурса социальных проектов; планируемых расходов (сметы), указываемых участником конкурса при обосновании размера субсидии; размер предоставляемой субсидии может определяться за вычетом экономически необоснованных затрат, установленных Комиссией.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Экономически необоснованными затратами являются расходы, не отвечающие целям предоставления субсидии либо размер запрашиваемой субсидии завышен.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15. Заключение Комиссии оформляется Протоколом не позднее 5-ти календарных дней со дня заседания Комиссии, который публикуется на Официальном портале администрации МОГО «Ухта» в информационно-телекоммуникационной сети «Интернет», не позднее 14-го календарного дня, следующего за днем определения победителей конкурса.  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1C6B44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1C6B44">
        <w:rPr>
          <w:rFonts w:eastAsiaTheme="minorHAnsi"/>
          <w:b/>
          <w:bCs/>
          <w:sz w:val="26"/>
          <w:szCs w:val="26"/>
          <w:lang w:eastAsia="en-US"/>
        </w:rPr>
        <w:t>II. Условия и порядок предоставления субсидий</w:t>
      </w:r>
    </w:p>
    <w:p w:rsidR="00737210" w:rsidRPr="00DB3FEB" w:rsidRDefault="00DB3FEB" w:rsidP="00DB3FEB">
      <w:pPr>
        <w:pStyle w:val="a8"/>
        <w:tabs>
          <w:tab w:val="left" w:pos="993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737210" w:rsidRPr="001C6B44">
        <w:rPr>
          <w:rFonts w:eastAsiaTheme="minorHAnsi"/>
          <w:sz w:val="26"/>
          <w:szCs w:val="26"/>
          <w:lang w:eastAsia="en-US"/>
        </w:rPr>
        <w:t>Организатор конкурса на основании Протокола в течение 10-ти календарных дней разрабатывает проект постановления администрации МОГО «Ухта» о предоставлении субсидии и ее размере получателю субсидии (далее – постановление) или проект Уведомления об отказе в предоставлении субсидии с указанием причин, послужившим основанием для отказа. Уведомление подписывается заместителем руководителя администрации МОГО «Ухта» 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37210" w:rsidRPr="00DB3FEB">
        <w:rPr>
          <w:rFonts w:eastAsiaTheme="minorHAnsi"/>
          <w:sz w:val="26"/>
          <w:szCs w:val="26"/>
          <w:lang w:eastAsia="en-US"/>
        </w:rPr>
        <w:t xml:space="preserve">председателем Комиссии и направляется в адрес участника конкурса в течение 5-ти календарных дней. </w:t>
      </w:r>
    </w:p>
    <w:p w:rsidR="00737210" w:rsidRPr="001C6B44" w:rsidRDefault="00DB3FEB" w:rsidP="00DB3FEB">
      <w:pPr>
        <w:pStyle w:val="a8"/>
        <w:autoSpaceDE w:val="0"/>
        <w:autoSpaceDN w:val="0"/>
        <w:adjustRightInd w:val="0"/>
        <w:ind w:left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737210" w:rsidRPr="001C6B44">
        <w:rPr>
          <w:rFonts w:eastAsiaTheme="minorHAnsi"/>
          <w:sz w:val="26"/>
          <w:szCs w:val="26"/>
          <w:lang w:eastAsia="en-US"/>
        </w:rPr>
        <w:t>Основания для отказа получателю субсидии в предоставлении субсидии: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 xml:space="preserve">несоответствие представленных получателем субсидии документов требованиям, определенным в соответствии 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</w:t>
      </w:r>
      <w:hyperlink w:anchor="Par42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2 раздела II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Порядка;</w:t>
      </w:r>
    </w:p>
    <w:p w:rsidR="00DB3FEB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DB3FEB" w:rsidRDefault="00DB3FE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737210" w:rsidRDefault="00DB3FEB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</w:p>
    <w:p w:rsidR="00DB3FEB" w:rsidRPr="001C6B44" w:rsidRDefault="00DB3FEB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DB3FEB" w:rsidP="00DB3FEB">
      <w:pPr>
        <w:pStyle w:val="a8"/>
        <w:autoSpaceDE w:val="0"/>
        <w:autoSpaceDN w:val="0"/>
        <w:adjustRightInd w:val="0"/>
        <w:ind w:left="851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737210" w:rsidRPr="001C6B44">
        <w:rPr>
          <w:rFonts w:eastAsiaTheme="minorHAnsi"/>
          <w:sz w:val="26"/>
          <w:szCs w:val="26"/>
          <w:lang w:eastAsia="en-US"/>
        </w:rPr>
        <w:t>На основании постановления между получателем субсидии и администрацией МОГО «Ухта» заключается Соглашение.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В обязательном порядке в Соглашение включаются: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значения показателя результативности (целевые показатели) предоставления субсидии;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отчет о расходах получателя субсидий, в соответствии с формой, утвержденной Финансовым управлением администрации МОГО «Ухта»;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отчет о достижении показателей результативности (целевых показателей) предоставления субсидий, в соответствии с формой, утвержденной Финансовым управлением администрации МОГО «Ухта»;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отчет о реализации мероприятий, предусмотренных проектом;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МОГО «Ухта» и органами муниципального финансового контроля в отношении них проверки за соблюдением целей, условий и порядка предоставления субсидии, а также о включении таких положений в соглашение;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согласие получателей субсидии на осуществление администрацией МОГО «Ухта» и органами муниципального финансового контроля проверок соблюдения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администрацией МОГО «Ухта» по согласованию с Финансовым управлением администрации МОГО «Ухта» решения о наличии потребности в указанных средствах, по типовой форме решения, утвержденной Финансовым управлением администрации МОГО «Ухта», или возврате указанных средств при отсутствии в них потребности в порядке и сроки, которые определены настоящим Порядком;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график перечисления субсидии на текущий финансовый год получателю субсидии;</w:t>
      </w:r>
    </w:p>
    <w:p w:rsidR="00737210" w:rsidRPr="001C6B44" w:rsidRDefault="00737210" w:rsidP="000D69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sz w:val="26"/>
          <w:szCs w:val="26"/>
        </w:rPr>
        <w:t xml:space="preserve">условия о согласовании новых условий соглашения или о расторжении соглашения, при </w:t>
      </w:r>
      <w:proofErr w:type="spellStart"/>
      <w:r w:rsidRPr="001C6B44">
        <w:rPr>
          <w:sz w:val="26"/>
          <w:szCs w:val="26"/>
        </w:rPr>
        <w:t>недостижении</w:t>
      </w:r>
      <w:proofErr w:type="spellEnd"/>
      <w:r w:rsidRPr="001C6B44">
        <w:rPr>
          <w:sz w:val="26"/>
          <w:szCs w:val="26"/>
        </w:rPr>
        <w:t xml:space="preserve"> согласия по новым условиям, в случае уменьшения главному распорядителю - получателю бюджетных средств МОГО «Ухта»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737210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Ответственным исполнителем по подготовке Соглашений являются Организатор конкурса и Правовое управление администрации МОГО «Ухта».</w:t>
      </w:r>
    </w:p>
    <w:p w:rsidR="00DB3FEB" w:rsidRDefault="00DB3FEB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</w:p>
    <w:p w:rsidR="00DB3FEB" w:rsidRPr="001C6B44" w:rsidRDefault="00DB3FEB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4. Срок подготовки Соглашения не может превышать 15 календарных дней с даты принятия постановления о предоставлении субсидии и ее размере получателю субсидии.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5. Субсидия подлежит перечислению на расчетный счет получателя субсидии не позднее 10-го рабочего дня, следующего за днем подписания Соглашения.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6. Получатели субсидии в рамках реализуемого проекта вправе за счет предоставленной субсидии осуществлять расходы на: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а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>) организацию и проведение социально значимых мероприятий;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б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>) укрепление материально-технической базы;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>) оплату жилищно-коммунальных услуг.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7. Получатели субсидии имеют право ходатайствовать перед председателем Комиссии о внесении поправок в смету планируемых затрат на реализацию проекта по фактически понесенным затратам, при этом общий объем предоставленной субсидии из бюджета МОГО «Ухта» остается неизменным, а расходы на реализацию мероприятий перераспределяются исключительно между собой.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8. Результатом предоставления субсидии является реализованный получателем субсидии проект по приоритетным направлениям, указанным в</w:t>
      </w: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w:anchor="Par42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1 раздела II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Порядка.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>Основными показателями, необходимыми для достижения результатов предоставления субсидии, являются: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Pr="001C6B44">
        <w:rPr>
          <w:sz w:val="26"/>
          <w:szCs w:val="26"/>
        </w:rPr>
        <w:t>количество граждан, принявших участие в мероприятиях;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sz w:val="26"/>
          <w:szCs w:val="26"/>
        </w:rPr>
        <w:t xml:space="preserve">-количество информации о реализации мероприятий социального проекта в </w:t>
      </w:r>
      <w:r w:rsidRPr="001C6B44">
        <w:rPr>
          <w:rFonts w:eastAsiaTheme="minorHAnsi"/>
          <w:sz w:val="26"/>
          <w:szCs w:val="26"/>
          <w:lang w:eastAsia="en-US"/>
        </w:rPr>
        <w:t>информационно-телекоммуникационной сети «Интернет», социальных сетях.</w:t>
      </w:r>
    </w:p>
    <w:p w:rsidR="00737210" w:rsidRPr="001C6B44" w:rsidRDefault="00737210" w:rsidP="00DB3F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B44">
        <w:rPr>
          <w:rFonts w:ascii="Times New Roman" w:hAnsi="Times New Roman" w:cs="Times New Roman"/>
          <w:sz w:val="26"/>
          <w:szCs w:val="26"/>
        </w:rPr>
        <w:t xml:space="preserve">9. В случае установления фактов нарушения получателем субсидии порядка, условий и целей предоставления субсидий, установленных соглашением, выявленных в том числе по результатам проверок, проведенных органами муниципального финансового контроля, а также в случае </w:t>
      </w:r>
      <w:proofErr w:type="spellStart"/>
      <w:r w:rsidRPr="001C6B4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C6B44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и значений показателей, необходимых для достижения результата предоставления субсидии, соответствующие средства подлежат возврату в бюджет МОГО «Ухта»:</w:t>
      </w:r>
    </w:p>
    <w:p w:rsidR="00737210" w:rsidRPr="001C6B44" w:rsidRDefault="00737210" w:rsidP="00DB3F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B4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C6B44">
        <w:rPr>
          <w:rFonts w:ascii="Times New Roman" w:hAnsi="Times New Roman" w:cs="Times New Roman"/>
          <w:sz w:val="26"/>
          <w:szCs w:val="26"/>
        </w:rPr>
        <w:t>) на основании требования соответствующего уполномоченного органа - не позднее 10-го календарного дня с даты получения получателем субсидии указанного требования;</w:t>
      </w:r>
    </w:p>
    <w:p w:rsidR="00737210" w:rsidRPr="001C6B44" w:rsidRDefault="00737210" w:rsidP="00DB3F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B4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1C6B44">
        <w:rPr>
          <w:rFonts w:ascii="Times New Roman" w:hAnsi="Times New Roman" w:cs="Times New Roman"/>
          <w:sz w:val="26"/>
          <w:szCs w:val="26"/>
        </w:rPr>
        <w:t>) на основании представления или предписания органов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737210" w:rsidRPr="001C6B44" w:rsidRDefault="00737210" w:rsidP="00DB3F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bookmarkStart w:id="4" w:name="Par31"/>
      <w:bookmarkEnd w:id="4"/>
      <w:r w:rsidRPr="001C6B44">
        <w:rPr>
          <w:rFonts w:eastAsiaTheme="minorHAnsi"/>
          <w:b/>
          <w:bCs/>
          <w:sz w:val="26"/>
          <w:szCs w:val="26"/>
          <w:lang w:eastAsia="en-US"/>
        </w:rPr>
        <w:t>I</w:t>
      </w:r>
      <w:r w:rsidRPr="001C6B44">
        <w:rPr>
          <w:rFonts w:eastAsiaTheme="minorHAnsi"/>
          <w:b/>
          <w:bCs/>
          <w:sz w:val="26"/>
          <w:szCs w:val="26"/>
          <w:lang w:val="en-US" w:eastAsia="en-US"/>
        </w:rPr>
        <w:t>V</w:t>
      </w:r>
      <w:r w:rsidRPr="001C6B44">
        <w:rPr>
          <w:rFonts w:eastAsiaTheme="minorHAnsi"/>
          <w:b/>
          <w:bCs/>
          <w:sz w:val="26"/>
          <w:szCs w:val="26"/>
          <w:lang w:eastAsia="en-US"/>
        </w:rPr>
        <w:t>. Требования к отчетности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5" w:name="Par120"/>
      <w:bookmarkEnd w:id="5"/>
      <w:r w:rsidRPr="001C6B44">
        <w:rPr>
          <w:rFonts w:eastAsiaTheme="minorHAnsi"/>
          <w:sz w:val="26"/>
          <w:szCs w:val="26"/>
          <w:lang w:eastAsia="en-US"/>
        </w:rPr>
        <w:t>1. Получатели субсидии представляют в администрацию МОГО «Ухта» (отдел по финансово-экономической работе и бухучету администрации МОГО «Ухта»):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</w:t>
      </w:r>
      <w:r w:rsidR="00DB3FEB">
        <w:rPr>
          <w:rFonts w:eastAsiaTheme="minorHAnsi"/>
          <w:sz w:val="26"/>
          <w:szCs w:val="26"/>
          <w:lang w:eastAsia="en-US"/>
        </w:rPr>
        <w:t xml:space="preserve"> </w:t>
      </w:r>
      <w:r w:rsidRPr="001C6B44">
        <w:rPr>
          <w:rFonts w:eastAsiaTheme="minorHAnsi"/>
          <w:sz w:val="26"/>
          <w:szCs w:val="26"/>
          <w:lang w:eastAsia="en-US"/>
        </w:rPr>
        <w:t>отчет о расходах получателя субсидий, в соответствии с формой, утвержденной Финансовым управлением администрации МОГО «Ухта», в срок до 20 числа следующего месяца с приложением подтверждающих документов.</w:t>
      </w:r>
    </w:p>
    <w:p w:rsidR="00DB3FEB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2. Получатели субсидии представляют в администрацию МОГО «Ухта» (Организатору конкурса):</w:t>
      </w:r>
    </w:p>
    <w:p w:rsidR="00DB3FEB" w:rsidRDefault="00DB3FE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737210" w:rsidRDefault="00DB3FEB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</w:p>
    <w:p w:rsidR="00DB3FEB" w:rsidRPr="001C6B44" w:rsidRDefault="00DB3FEB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-отчет о достижении показателей результативности (целевых показателей) предоставления субсидий, в соответствии с формой, утвержденной Финансовым управлением администрации МОГО «Ухта», в срок до 20 января года, следующего за отчетным;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-отчет о реализации мероприятий, предусмотренных проектом, в срок до 20 января года, следующего за отчетным;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Администрация МОГО «Ухта» вправе устанавливать в Соглашении сроки и формы представления получателем субсидии дополнительной отчетности.</w:t>
      </w:r>
    </w:p>
    <w:p w:rsidR="00737210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3. Ответственность за достоверность представленных в администрацию МОГО «Ухта» сведений и отчетов о расходовании предоставленной субсидии возлагается на получателя субсидии.</w:t>
      </w:r>
    </w:p>
    <w:p w:rsidR="00DB3FEB" w:rsidRPr="001C6B44" w:rsidRDefault="00DB3FEB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1C6B44">
        <w:rPr>
          <w:rFonts w:eastAsiaTheme="minorHAnsi"/>
          <w:b/>
          <w:bCs/>
          <w:sz w:val="26"/>
          <w:szCs w:val="26"/>
          <w:lang w:eastAsia="en-US"/>
        </w:rPr>
        <w:t>V. Требования об осуществлении контроля за соблюдением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b/>
          <w:bCs/>
          <w:sz w:val="26"/>
          <w:szCs w:val="26"/>
          <w:lang w:eastAsia="en-US"/>
        </w:rPr>
        <w:t>условий</w:t>
      </w:r>
      <w:proofErr w:type="gramEnd"/>
      <w:r w:rsidRPr="001C6B44">
        <w:rPr>
          <w:rFonts w:eastAsiaTheme="minorHAnsi"/>
          <w:b/>
          <w:bCs/>
          <w:sz w:val="26"/>
          <w:szCs w:val="26"/>
          <w:lang w:eastAsia="en-US"/>
        </w:rPr>
        <w:t>, целей и порядка предоставления субсидий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b/>
          <w:bCs/>
          <w:sz w:val="26"/>
          <w:szCs w:val="26"/>
          <w:lang w:eastAsia="en-US"/>
        </w:rPr>
        <w:t>и</w:t>
      </w:r>
      <w:proofErr w:type="gramEnd"/>
      <w:r w:rsidRPr="001C6B44">
        <w:rPr>
          <w:rFonts w:eastAsiaTheme="minorHAnsi"/>
          <w:b/>
          <w:bCs/>
          <w:sz w:val="26"/>
          <w:szCs w:val="26"/>
          <w:lang w:eastAsia="en-US"/>
        </w:rPr>
        <w:t xml:space="preserve"> ответственности за их нарушение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1. Требования об осуществлении контроля за соблюдением условий, целей и порядка предоставления субсидий и ответственности за их нарушение включают проведение обязательной проверки соблюдения условий, целей и порядка предоставления субсидий получателями субсидий администрацией МОГО «Ухта» (отдел по финансово-экономической работе и бухучету администрации МОГО «Ухта») и органами муниципального финансового контроля.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 xml:space="preserve">2. В случае выявления администрацией МОГО «Ухта» (отделом по финансово-экономической работе и бухучету администрации МОГО «Ухта») и органами муниципального финансового контроля нарушений условий, целей и порядка предоставления субсидий, в том числе неисполнения или ненадлежащего исполнения получателем субсидии обязательств по Соглашению, а также в случае </w:t>
      </w:r>
      <w:proofErr w:type="spellStart"/>
      <w:r w:rsidRPr="001C6B44">
        <w:rPr>
          <w:rFonts w:eastAsiaTheme="minorHAnsi"/>
          <w:sz w:val="26"/>
          <w:szCs w:val="26"/>
          <w:lang w:eastAsia="en-US"/>
        </w:rPr>
        <w:t>недостижения</w:t>
      </w:r>
      <w:proofErr w:type="spellEnd"/>
      <w:r w:rsidRPr="001C6B44">
        <w:rPr>
          <w:rFonts w:eastAsiaTheme="minorHAnsi"/>
          <w:sz w:val="26"/>
          <w:szCs w:val="26"/>
          <w:lang w:eastAsia="en-US"/>
        </w:rPr>
        <w:t xml:space="preserve"> значений результатов показателей, указанных в пункте 8 </w:t>
      </w:r>
      <w:hyperlink w:anchor="Par42" w:history="1"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раздела </w:t>
        </w:r>
        <w:r w:rsidRPr="001C6B44">
          <w:rPr>
            <w:rFonts w:eastAsiaTheme="minorHAnsi"/>
            <w:color w:val="000000" w:themeColor="text1"/>
            <w:sz w:val="26"/>
            <w:szCs w:val="26"/>
            <w:lang w:val="en-US" w:eastAsia="en-US"/>
          </w:rPr>
          <w:t>I</w:t>
        </w:r>
        <w:r w:rsidRPr="001C6B44">
          <w:rPr>
            <w:rFonts w:eastAsiaTheme="minorHAnsi"/>
            <w:color w:val="000000" w:themeColor="text1"/>
            <w:sz w:val="26"/>
            <w:szCs w:val="26"/>
            <w:lang w:eastAsia="en-US"/>
          </w:rPr>
          <w:t>II</w:t>
        </w:r>
      </w:hyperlink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Порядка, администрация МОГО «Ухта» оформляет уведомление о нарушении условий, целей и порядка предоставления субсидии (далее – уведомление), в котором указываются выявленные нарушения и сроки их устранения, и в течение 5 календарных дней со дня его подписания заместителем руководителя администрации МОГО «Ухта» - председателем Комиссии направляет в адрес получателя субсидии.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случае </w:t>
      </w:r>
      <w:proofErr w:type="spellStart"/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>неустранения</w:t>
      </w:r>
      <w:proofErr w:type="spellEnd"/>
      <w:r w:rsidRPr="001C6B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получателем субсидии нарушений условий, целей и порядка предоставления субсидий, указанных в уведомлении, субсидия подлежит возврату в бюджет МОГО «Ухта».</w:t>
      </w:r>
    </w:p>
    <w:p w:rsidR="00737210" w:rsidRPr="001C6B44" w:rsidRDefault="00737210" w:rsidP="00DB3F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6" w:name="Par137"/>
      <w:bookmarkEnd w:id="6"/>
      <w:r w:rsidRPr="001C6B44">
        <w:rPr>
          <w:rFonts w:eastAsiaTheme="minorHAnsi"/>
          <w:sz w:val="26"/>
          <w:szCs w:val="26"/>
          <w:lang w:eastAsia="en-US"/>
        </w:rPr>
        <w:t>3. Возврат субсидии в бюджет МОГО «Ухта» осуществляется в течение месяца с момента извещения о возврате субсидии администрацией МОГО «Ухта» получателя субсидии, либо влечет за собой применение мер ответственности в соответствии с законодательством Российской Федерации.</w:t>
      </w:r>
    </w:p>
    <w:p w:rsidR="00DB3FEB" w:rsidRDefault="00DB3F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3FEB" w:rsidRDefault="00DB3FEB" w:rsidP="00DB3FE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0D6981" w:rsidRDefault="000D698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Приложение № 1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к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Порядку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предоставления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субсидий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социально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ориентированным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некоммерческим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организациям,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исключением бюджетных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автономных учреждений,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C6B44">
        <w:rPr>
          <w:rFonts w:eastAsiaTheme="minorHAnsi"/>
          <w:sz w:val="26"/>
          <w:szCs w:val="26"/>
          <w:lang w:eastAsia="en-US"/>
        </w:rPr>
        <w:t>из</w:t>
      </w:r>
      <w:proofErr w:type="gramEnd"/>
      <w:r w:rsidRPr="001C6B44">
        <w:rPr>
          <w:rFonts w:eastAsiaTheme="minorHAnsi"/>
          <w:sz w:val="26"/>
          <w:szCs w:val="26"/>
          <w:lang w:eastAsia="en-US"/>
        </w:rPr>
        <w:t xml:space="preserve"> бюджета</w:t>
      </w:r>
    </w:p>
    <w:p w:rsidR="00737210" w:rsidRPr="001C6B44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МОГО «Ухта»</w:t>
      </w:r>
    </w:p>
    <w:p w:rsidR="00737210" w:rsidRDefault="00737210" w:rsidP="007372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37210" w:rsidRPr="001C6B44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ФОРМА ЗАЯВКИ НА УЧАСТИЕ В КОНКУРСЕ</w:t>
      </w:r>
    </w:p>
    <w:p w:rsidR="00737210" w:rsidRPr="001C6B44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НА ПРАВО ПОЛУЧЕНИЯ СУБСИДИИ</w:t>
      </w:r>
    </w:p>
    <w:p w:rsidR="00737210" w:rsidRPr="001C6B44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37210" w:rsidRPr="001C6B44" w:rsidRDefault="00737210" w:rsidP="007372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6B44">
        <w:rPr>
          <w:rFonts w:eastAsiaTheme="minorHAnsi"/>
          <w:sz w:val="26"/>
          <w:szCs w:val="26"/>
          <w:lang w:eastAsia="en-US"/>
        </w:rPr>
        <w:t>(ОФОРМЛЯЕТСЯ НА ОФИЦИАЛЬНОМ БЛАНКЕ ЮРИДИЧЕСКОГО ЛИЦА)</w:t>
      </w:r>
    </w:p>
    <w:p w:rsidR="00737210" w:rsidRDefault="00737210" w:rsidP="007372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37210" w:rsidRPr="000615DE" w:rsidRDefault="00737210" w:rsidP="00737210">
      <w:pPr>
        <w:pStyle w:val="1"/>
        <w:keepNext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     </w:t>
      </w:r>
      <w:r w:rsidRPr="000615DE">
        <w:rPr>
          <w:rFonts w:eastAsiaTheme="minorHAnsi"/>
          <w:szCs w:val="24"/>
          <w:lang w:eastAsia="en-US"/>
        </w:rPr>
        <w:t>Главе МОГО</w:t>
      </w:r>
      <w:r>
        <w:rPr>
          <w:rFonts w:eastAsiaTheme="minorHAnsi"/>
          <w:szCs w:val="24"/>
          <w:lang w:eastAsia="en-US"/>
        </w:rPr>
        <w:t xml:space="preserve"> </w:t>
      </w:r>
      <w:r w:rsidRPr="000615DE">
        <w:rPr>
          <w:rFonts w:eastAsiaTheme="minorHAnsi"/>
          <w:szCs w:val="24"/>
          <w:lang w:eastAsia="en-US"/>
        </w:rPr>
        <w:t>«Ухта» - руководителю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0615DE">
        <w:rPr>
          <w:rFonts w:eastAsiaTheme="minorHAnsi"/>
          <w:szCs w:val="24"/>
          <w:lang w:eastAsia="en-US"/>
        </w:rPr>
        <w:t xml:space="preserve">                                                  </w:t>
      </w:r>
      <w:proofErr w:type="gramStart"/>
      <w:r w:rsidRPr="000615DE">
        <w:rPr>
          <w:rFonts w:eastAsiaTheme="minorHAnsi"/>
          <w:szCs w:val="24"/>
          <w:lang w:eastAsia="en-US"/>
        </w:rPr>
        <w:t>администрации</w:t>
      </w:r>
      <w:proofErr w:type="gramEnd"/>
      <w:r w:rsidRPr="000615DE">
        <w:rPr>
          <w:rFonts w:eastAsiaTheme="minorHAnsi"/>
          <w:szCs w:val="24"/>
          <w:lang w:eastAsia="en-US"/>
        </w:rPr>
        <w:t xml:space="preserve"> МОГО «Ухта»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ЗАЯВКА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Полное наименование некоммерческой организации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 xml:space="preserve">Ф.И.О.    </w:t>
      </w:r>
      <w:proofErr w:type="gramStart"/>
      <w:r w:rsidRPr="002B1B4F">
        <w:rPr>
          <w:rFonts w:eastAsiaTheme="minorHAnsi"/>
          <w:szCs w:val="24"/>
          <w:lang w:eastAsia="en-US"/>
        </w:rPr>
        <w:t>руководителя</w:t>
      </w:r>
      <w:proofErr w:type="gramEnd"/>
      <w:r w:rsidRPr="002B1B4F">
        <w:rPr>
          <w:rFonts w:eastAsiaTheme="minorHAnsi"/>
          <w:szCs w:val="24"/>
          <w:lang w:eastAsia="en-US"/>
        </w:rPr>
        <w:t xml:space="preserve">   (председателя)   некоммерческой   организации,</w:t>
      </w:r>
      <w:r>
        <w:rPr>
          <w:rFonts w:eastAsiaTheme="minorHAnsi"/>
          <w:szCs w:val="24"/>
          <w:lang w:eastAsia="en-US"/>
        </w:rPr>
        <w:t xml:space="preserve"> </w:t>
      </w:r>
      <w:r w:rsidRPr="002B1B4F">
        <w:rPr>
          <w:rFonts w:eastAsiaTheme="minorHAnsi"/>
          <w:szCs w:val="24"/>
          <w:lang w:eastAsia="en-US"/>
        </w:rPr>
        <w:t>должность: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Виды деятельности</w:t>
      </w:r>
      <w:r>
        <w:rPr>
          <w:rFonts w:eastAsiaTheme="minorHAnsi"/>
          <w:szCs w:val="24"/>
          <w:lang w:eastAsia="en-US"/>
        </w:rPr>
        <w:t xml:space="preserve"> (указать не более 3-х)</w:t>
      </w:r>
      <w:r w:rsidRPr="002B1B4F">
        <w:rPr>
          <w:rFonts w:eastAsiaTheme="minorHAnsi"/>
          <w:szCs w:val="24"/>
          <w:lang w:eastAsia="en-US"/>
        </w:rPr>
        <w:t>: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Название проекта, дата утверждения: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Адрес (с почтовым индексом):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 xml:space="preserve">    - юридический: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 xml:space="preserve">    - фактический: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Телефон: _________________________ факс: ____</w:t>
      </w:r>
      <w:r>
        <w:rPr>
          <w:rFonts w:eastAsiaTheme="minorHAnsi"/>
          <w:szCs w:val="24"/>
          <w:lang w:eastAsia="en-US"/>
        </w:rPr>
        <w:t>______</w:t>
      </w:r>
      <w:r w:rsidRPr="002B1B4F">
        <w:rPr>
          <w:rFonts w:eastAsiaTheme="minorHAnsi"/>
          <w:szCs w:val="24"/>
          <w:lang w:eastAsia="en-US"/>
        </w:rPr>
        <w:t>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Электронный адрес: __________________________</w:t>
      </w:r>
      <w:r>
        <w:rPr>
          <w:rFonts w:eastAsiaTheme="minorHAnsi"/>
          <w:szCs w:val="24"/>
          <w:lang w:eastAsia="en-US"/>
        </w:rPr>
        <w:t>_____</w:t>
      </w:r>
      <w:r w:rsidRPr="002B1B4F">
        <w:rPr>
          <w:rFonts w:eastAsiaTheme="minorHAnsi"/>
          <w:szCs w:val="24"/>
          <w:lang w:eastAsia="en-US"/>
        </w:rPr>
        <w:t>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Контактное лицо (Ф.И.О., адрес, телефон): _______________</w:t>
      </w:r>
      <w:r>
        <w:rPr>
          <w:rFonts w:eastAsiaTheme="minorHAnsi"/>
          <w:szCs w:val="24"/>
          <w:lang w:eastAsia="en-US"/>
        </w:rPr>
        <w:t>_________</w:t>
      </w:r>
      <w:r w:rsidRPr="002B1B4F">
        <w:rPr>
          <w:rFonts w:eastAsiaTheme="minorHAnsi"/>
          <w:szCs w:val="24"/>
          <w:lang w:eastAsia="en-US"/>
        </w:rPr>
        <w:t>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Главный бухгалтер (Ф.И.О., адрес, телефон): __________</w:t>
      </w:r>
      <w:r>
        <w:rPr>
          <w:rFonts w:eastAsiaTheme="minorHAnsi"/>
          <w:szCs w:val="24"/>
          <w:lang w:eastAsia="en-US"/>
        </w:rPr>
        <w:t>_________</w:t>
      </w:r>
      <w:r w:rsidRPr="002B1B4F">
        <w:rPr>
          <w:rFonts w:eastAsiaTheme="minorHAnsi"/>
          <w:szCs w:val="24"/>
          <w:lang w:eastAsia="en-US"/>
        </w:rPr>
        <w:t>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Размер запрашиваемой субсидии, рублей: __________</w:t>
      </w:r>
      <w:r>
        <w:rPr>
          <w:rFonts w:eastAsiaTheme="minorHAnsi"/>
          <w:szCs w:val="24"/>
          <w:lang w:eastAsia="en-US"/>
        </w:rPr>
        <w:t>_______</w:t>
      </w:r>
      <w:r w:rsidRPr="002B1B4F">
        <w:rPr>
          <w:rFonts w:eastAsiaTheme="minorHAnsi"/>
          <w:szCs w:val="24"/>
          <w:lang w:eastAsia="en-US"/>
        </w:rPr>
        <w:t>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Размер собственных средств, направленных на реализацию проекта: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37210" w:rsidRPr="008C6C95" w:rsidRDefault="00737210" w:rsidP="007372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8C6C95">
        <w:rPr>
          <w:rFonts w:eastAsiaTheme="minorHAnsi"/>
          <w:lang w:eastAsia="en-US"/>
        </w:rPr>
        <w:t>оглас</w:t>
      </w:r>
      <w:r>
        <w:rPr>
          <w:rFonts w:eastAsiaTheme="minorHAnsi"/>
          <w:lang w:eastAsia="en-US"/>
        </w:rPr>
        <w:t>ен (-на)</w:t>
      </w:r>
      <w:r w:rsidRPr="008C6C95">
        <w:rPr>
          <w:rFonts w:eastAsiaTheme="minorHAnsi"/>
          <w:lang w:eastAsia="en-US"/>
        </w:rPr>
        <w:t xml:space="preserve"> на публикацию (размещение) в информационно-телекоммуникационной сети «Интернет» информаци</w:t>
      </w:r>
      <w:r>
        <w:rPr>
          <w:rFonts w:eastAsiaTheme="minorHAnsi"/>
          <w:lang w:eastAsia="en-US"/>
        </w:rPr>
        <w:t>и как</w:t>
      </w:r>
      <w:r w:rsidRPr="008C6C95">
        <w:rPr>
          <w:rFonts w:eastAsiaTheme="minorHAnsi"/>
          <w:lang w:eastAsia="en-US"/>
        </w:rPr>
        <w:t xml:space="preserve"> об участнике конкурса, </w:t>
      </w:r>
      <w:r>
        <w:rPr>
          <w:rFonts w:eastAsiaTheme="minorHAnsi"/>
          <w:lang w:eastAsia="en-US"/>
        </w:rPr>
        <w:t xml:space="preserve">поданной </w:t>
      </w:r>
      <w:r w:rsidRPr="008C6C95">
        <w:rPr>
          <w:rFonts w:eastAsiaTheme="minorHAnsi"/>
          <w:lang w:eastAsia="en-US"/>
        </w:rPr>
        <w:t>заявке</w:t>
      </w:r>
      <w:r>
        <w:rPr>
          <w:rFonts w:eastAsiaTheme="minorHAnsi"/>
          <w:lang w:eastAsia="en-US"/>
        </w:rPr>
        <w:t xml:space="preserve"> и</w:t>
      </w:r>
      <w:r w:rsidRPr="008C6C95">
        <w:rPr>
          <w:rFonts w:eastAsiaTheme="minorHAnsi"/>
          <w:lang w:eastAsia="en-US"/>
        </w:rPr>
        <w:t xml:space="preserve"> иной информации</w:t>
      </w:r>
      <w:r>
        <w:rPr>
          <w:rFonts w:eastAsiaTheme="minorHAnsi"/>
          <w:lang w:eastAsia="en-US"/>
        </w:rPr>
        <w:t>.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Руководитель (председатель)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(</w:t>
      </w:r>
      <w:proofErr w:type="gramStart"/>
      <w:r w:rsidRPr="002B1B4F">
        <w:rPr>
          <w:rFonts w:eastAsiaTheme="minorHAnsi"/>
          <w:szCs w:val="24"/>
          <w:lang w:eastAsia="en-US"/>
        </w:rPr>
        <w:t>уполномоченный</w:t>
      </w:r>
      <w:proofErr w:type="gramEnd"/>
      <w:r w:rsidRPr="002B1B4F">
        <w:rPr>
          <w:rFonts w:eastAsiaTheme="minorHAnsi"/>
          <w:szCs w:val="24"/>
          <w:lang w:eastAsia="en-US"/>
        </w:rPr>
        <w:t xml:space="preserve"> представитель)                 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2B1B4F">
        <w:rPr>
          <w:rFonts w:eastAsiaTheme="minorHAnsi"/>
          <w:szCs w:val="24"/>
          <w:lang w:eastAsia="en-US"/>
        </w:rPr>
        <w:t xml:space="preserve">            дата/подпись</w:t>
      </w: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737210" w:rsidRPr="002B1B4F" w:rsidRDefault="00737210" w:rsidP="00737210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М.П.</w:t>
      </w:r>
    </w:p>
    <w:p w:rsidR="00737210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737210" w:rsidRPr="008C6C95" w:rsidRDefault="00737210" w:rsidP="0073721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2B1B4F">
        <w:rPr>
          <w:rFonts w:eastAsiaTheme="minorHAnsi"/>
          <w:szCs w:val="24"/>
          <w:lang w:eastAsia="en-US"/>
        </w:rPr>
        <w:t>К заявке обязательно прикладывается перечень документов, утвержденный</w:t>
      </w:r>
      <w:r>
        <w:rPr>
          <w:rFonts w:eastAsiaTheme="minorHAnsi"/>
          <w:szCs w:val="24"/>
          <w:lang w:eastAsia="en-US"/>
        </w:rPr>
        <w:t xml:space="preserve"> </w:t>
      </w:r>
      <w:hyperlink r:id="rId17" w:history="1">
        <w:r w:rsidRPr="008C6C95">
          <w:rPr>
            <w:rFonts w:eastAsiaTheme="minorHAnsi"/>
            <w:color w:val="000000" w:themeColor="text1"/>
            <w:szCs w:val="24"/>
            <w:lang w:eastAsia="en-US"/>
          </w:rPr>
          <w:t xml:space="preserve">п. </w:t>
        </w:r>
        <w:r>
          <w:rPr>
            <w:rFonts w:eastAsiaTheme="minorHAnsi"/>
            <w:color w:val="000000" w:themeColor="text1"/>
            <w:szCs w:val="24"/>
            <w:lang w:eastAsia="en-US"/>
          </w:rPr>
          <w:t>4</w:t>
        </w:r>
        <w:r w:rsidRPr="008C6C95">
          <w:rPr>
            <w:rFonts w:eastAsiaTheme="minorHAnsi"/>
            <w:color w:val="000000" w:themeColor="text1"/>
            <w:szCs w:val="24"/>
            <w:lang w:eastAsia="en-US"/>
          </w:rPr>
          <w:t xml:space="preserve"> раздела II</w:t>
        </w:r>
      </w:hyperlink>
      <w:r w:rsidRPr="008C6C95">
        <w:rPr>
          <w:rFonts w:eastAsiaTheme="minorHAnsi"/>
          <w:color w:val="000000" w:themeColor="text1"/>
          <w:szCs w:val="24"/>
          <w:lang w:eastAsia="en-US"/>
        </w:rPr>
        <w:t xml:space="preserve"> настоящего Порядка.</w:t>
      </w:r>
    </w:p>
    <w:p w:rsidR="00737210" w:rsidRPr="008C6C95" w:rsidRDefault="00737210" w:rsidP="0073721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737210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E7A7B" w:rsidRDefault="004E7A7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37210" w:rsidRDefault="00737210" w:rsidP="00737210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737210" w:rsidRPr="002A489B" w:rsidRDefault="00737210" w:rsidP="00737210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Приложение № 2</w:t>
      </w:r>
    </w:p>
    <w:p w:rsidR="00787B81" w:rsidRDefault="00737210" w:rsidP="0073721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к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Порядку предоставления субсидий </w:t>
      </w:r>
    </w:p>
    <w:p w:rsidR="00737210" w:rsidRPr="002A489B" w:rsidRDefault="00737210" w:rsidP="0073721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социально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ориентированным</w:t>
      </w:r>
    </w:p>
    <w:p w:rsidR="00787B81" w:rsidRDefault="00737210" w:rsidP="0073721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некоммерческим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организациям, </w:t>
      </w:r>
    </w:p>
    <w:p w:rsidR="00737210" w:rsidRPr="002A489B" w:rsidRDefault="00737210" w:rsidP="0073721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за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исключением бюджетных</w:t>
      </w:r>
    </w:p>
    <w:p w:rsidR="00787B81" w:rsidRDefault="00737210" w:rsidP="0073721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и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автономных учреждений, </w:t>
      </w:r>
    </w:p>
    <w:p w:rsidR="00737210" w:rsidRPr="002A489B" w:rsidRDefault="00737210" w:rsidP="0073721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из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бюджета МОГО «Ухта»</w:t>
      </w:r>
    </w:p>
    <w:p w:rsidR="00737210" w:rsidRPr="00B8051A" w:rsidRDefault="00737210" w:rsidP="00737210">
      <w:pPr>
        <w:pStyle w:val="ConsPlusNormal"/>
        <w:rPr>
          <w:rFonts w:ascii="Times New Roman" w:hAnsi="Times New Roman"/>
          <w:sz w:val="24"/>
        </w:rPr>
      </w:pPr>
    </w:p>
    <w:p w:rsidR="00737210" w:rsidRDefault="00737210" w:rsidP="00737210">
      <w:pPr>
        <w:pStyle w:val="ConsPlusTitle"/>
        <w:jc w:val="center"/>
        <w:rPr>
          <w:sz w:val="24"/>
          <w:szCs w:val="24"/>
        </w:rPr>
      </w:pPr>
      <w:bookmarkStart w:id="7" w:name="P232"/>
      <w:bookmarkEnd w:id="7"/>
    </w:p>
    <w:p w:rsidR="00737210" w:rsidRPr="002A489B" w:rsidRDefault="00737210" w:rsidP="00737210">
      <w:pPr>
        <w:pStyle w:val="ConsPlusTitle"/>
        <w:jc w:val="center"/>
        <w:rPr>
          <w:sz w:val="26"/>
          <w:szCs w:val="26"/>
        </w:rPr>
      </w:pPr>
      <w:r w:rsidRPr="002A489B">
        <w:rPr>
          <w:sz w:val="26"/>
          <w:szCs w:val="26"/>
        </w:rPr>
        <w:t xml:space="preserve">МЕТОДИКА </w:t>
      </w:r>
    </w:p>
    <w:p w:rsidR="00737210" w:rsidRPr="002A489B" w:rsidRDefault="00737210" w:rsidP="00737210">
      <w:pPr>
        <w:pStyle w:val="ConsPlusTitle"/>
        <w:jc w:val="center"/>
        <w:rPr>
          <w:sz w:val="26"/>
          <w:szCs w:val="26"/>
        </w:rPr>
      </w:pPr>
      <w:r w:rsidRPr="002A489B">
        <w:rPr>
          <w:sz w:val="26"/>
          <w:szCs w:val="26"/>
        </w:rPr>
        <w:t xml:space="preserve">РАСЧЕТА ПОКАЗАТЕЛЕЙ КРИТЕРИЕВ ЭФФЕКТИВНОСТИ ПРОЕКТОВ </w:t>
      </w:r>
    </w:p>
    <w:p w:rsidR="00737210" w:rsidRPr="002A489B" w:rsidRDefault="00737210" w:rsidP="00737210">
      <w:pPr>
        <w:pStyle w:val="ConsPlusTitle"/>
        <w:jc w:val="center"/>
        <w:rPr>
          <w:sz w:val="26"/>
          <w:szCs w:val="26"/>
        </w:rPr>
      </w:pPr>
      <w:r w:rsidRPr="002A489B">
        <w:rPr>
          <w:sz w:val="26"/>
          <w:szCs w:val="26"/>
        </w:rPr>
        <w:t xml:space="preserve">СОЦИАЛЬНО ОРИЕНТИРОВАННЫХ НЕКОММЕРЧЕСКИХ ОРГАНИЗАЦИЙ, </w:t>
      </w:r>
    </w:p>
    <w:p w:rsidR="00737210" w:rsidRPr="002A489B" w:rsidRDefault="00737210" w:rsidP="00737210">
      <w:pPr>
        <w:pStyle w:val="ConsPlusTitle"/>
        <w:jc w:val="center"/>
        <w:rPr>
          <w:sz w:val="26"/>
          <w:szCs w:val="26"/>
        </w:rPr>
      </w:pPr>
      <w:r w:rsidRPr="002A489B">
        <w:rPr>
          <w:sz w:val="26"/>
          <w:szCs w:val="26"/>
        </w:rPr>
        <w:t xml:space="preserve">ЗА ИСКЛЮЧЕНИЕМ БЮДЖЕТНЫХ И АВТОНОМНЫХ УЧРЕЖДЕНИЙ, </w:t>
      </w:r>
    </w:p>
    <w:p w:rsidR="00737210" w:rsidRPr="002A489B" w:rsidRDefault="00737210" w:rsidP="00737210">
      <w:pPr>
        <w:pStyle w:val="ConsPlusTitle"/>
        <w:jc w:val="center"/>
        <w:rPr>
          <w:sz w:val="26"/>
          <w:szCs w:val="26"/>
        </w:rPr>
      </w:pPr>
      <w:r w:rsidRPr="002A489B">
        <w:rPr>
          <w:sz w:val="26"/>
          <w:szCs w:val="26"/>
        </w:rPr>
        <w:t xml:space="preserve">ПРЕТЕНДУЮЩИХ НА ПРЕДОСТАВЛЕНИЕ СУБСИДИИ </w:t>
      </w:r>
    </w:p>
    <w:p w:rsidR="00737210" w:rsidRPr="002A489B" w:rsidRDefault="00737210" w:rsidP="00737210">
      <w:pPr>
        <w:pStyle w:val="ConsPlusTitle"/>
        <w:jc w:val="center"/>
        <w:rPr>
          <w:sz w:val="26"/>
          <w:szCs w:val="26"/>
        </w:rPr>
      </w:pPr>
      <w:r w:rsidRPr="002A489B">
        <w:rPr>
          <w:sz w:val="26"/>
          <w:szCs w:val="26"/>
        </w:rPr>
        <w:t>ИЗ БЮДЖЕТА МОГО «УХТА»</w:t>
      </w:r>
    </w:p>
    <w:p w:rsidR="00737210" w:rsidRPr="002A489B" w:rsidRDefault="00737210" w:rsidP="00737210">
      <w:pPr>
        <w:pStyle w:val="ConsPlusNormal"/>
        <w:rPr>
          <w:rFonts w:ascii="Times New Roman" w:hAnsi="Times New Roman"/>
          <w:sz w:val="26"/>
          <w:szCs w:val="26"/>
        </w:rPr>
      </w:pP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1. Настоящая Методика разработана в целях проведения оценки эффективности проектов социально ориентированных некоммерческих организаций, участвующих в конкурсном отборе на получение субсидии из бюджета МОГО «Ухта», и определяет порядок расчета показателей критериев эффективности проекта.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2. Настоящая Методика применяется при проведении оценки эффективности проекта Комиссией по рассмотрению заявок социально ориентированных некоммерческих организаций, за исключением бюджетных и автономных учреждений, претендующих на предоставление субсидии из бюджета МОГО «Ухта».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3. Система расчета показателей критериев эффективности проектов основана на расчете первичных критериев (</w:t>
      </w:r>
      <w:proofErr w:type="spellStart"/>
      <w:r w:rsidRPr="002A489B">
        <w:rPr>
          <w:rFonts w:ascii="Times New Roman" w:hAnsi="Times New Roman"/>
          <w:sz w:val="26"/>
          <w:szCs w:val="26"/>
        </w:rPr>
        <w:t>k</w:t>
      </w:r>
      <w:r w:rsidRPr="002A489B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2A489B">
        <w:rPr>
          <w:rFonts w:ascii="Times New Roman" w:hAnsi="Times New Roman"/>
          <w:sz w:val="26"/>
          <w:szCs w:val="26"/>
        </w:rPr>
        <w:t>).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4. Расчет первичного критерия производится по формуле:</w:t>
      </w:r>
    </w:p>
    <w:p w:rsidR="00737210" w:rsidRPr="002A489B" w:rsidRDefault="00737210" w:rsidP="00737210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737210" w:rsidRPr="002A489B" w:rsidRDefault="00737210" w:rsidP="00737210">
      <w:pPr>
        <w:pStyle w:val="ConsPlusNormal"/>
        <w:ind w:firstLine="851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A489B">
        <w:rPr>
          <w:rFonts w:ascii="Times New Roman" w:hAnsi="Times New Roman"/>
          <w:sz w:val="26"/>
          <w:szCs w:val="26"/>
        </w:rPr>
        <w:t>k</w:t>
      </w:r>
      <w:r w:rsidRPr="002A489B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2A489B">
        <w:rPr>
          <w:rFonts w:ascii="Times New Roman" w:hAnsi="Times New Roman"/>
          <w:sz w:val="26"/>
          <w:szCs w:val="26"/>
        </w:rPr>
        <w:t xml:space="preserve"> = N x </w:t>
      </w:r>
      <w:proofErr w:type="spellStart"/>
      <w:r w:rsidRPr="002A489B">
        <w:rPr>
          <w:rFonts w:ascii="Times New Roman" w:hAnsi="Times New Roman"/>
          <w:sz w:val="26"/>
          <w:szCs w:val="26"/>
        </w:rPr>
        <w:t>Z</w:t>
      </w:r>
      <w:r w:rsidRPr="002A489B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2A489B">
        <w:rPr>
          <w:rFonts w:ascii="Times New Roman" w:hAnsi="Times New Roman"/>
          <w:sz w:val="26"/>
          <w:szCs w:val="26"/>
        </w:rPr>
        <w:t>, где</w:t>
      </w:r>
    </w:p>
    <w:p w:rsidR="00737210" w:rsidRPr="002A489B" w:rsidRDefault="00737210" w:rsidP="00737210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N - балльная оценка первичного критерия (</w:t>
      </w:r>
      <w:r w:rsidRPr="002A489B">
        <w:rPr>
          <w:rFonts w:ascii="Times New Roman" w:hAnsi="Times New Roman"/>
          <w:color w:val="000000" w:themeColor="text1"/>
          <w:sz w:val="26"/>
          <w:szCs w:val="26"/>
        </w:rPr>
        <w:t xml:space="preserve">приведено в </w:t>
      </w:r>
      <w:hyperlink r:id="rId18" w:anchor="P251" w:history="1">
        <w:r w:rsidRPr="002A489B">
          <w:rPr>
            <w:rStyle w:val="a7"/>
            <w:rFonts w:ascii="Times New Roman" w:hAnsi="Times New Roman"/>
            <w:color w:val="000000" w:themeColor="text1"/>
            <w:sz w:val="26"/>
            <w:szCs w:val="26"/>
          </w:rPr>
          <w:t>графе 3 Таблицы</w:t>
        </w:r>
      </w:hyperlink>
      <w:r w:rsidRPr="002A489B">
        <w:rPr>
          <w:rFonts w:ascii="Times New Roman" w:hAnsi="Times New Roman"/>
          <w:color w:val="000000" w:themeColor="text1"/>
          <w:sz w:val="26"/>
          <w:szCs w:val="26"/>
        </w:rPr>
        <w:t xml:space="preserve">). При этом балльная оценка определяется наибольшим соответствием проекта одному из вариантов значений первичного критерия </w:t>
      </w:r>
      <w:hyperlink r:id="rId19" w:anchor="P251" w:history="1">
        <w:r w:rsidRPr="002A489B">
          <w:rPr>
            <w:rStyle w:val="a7"/>
            <w:rFonts w:ascii="Times New Roman" w:hAnsi="Times New Roman"/>
            <w:color w:val="000000" w:themeColor="text1"/>
            <w:sz w:val="26"/>
            <w:szCs w:val="26"/>
          </w:rPr>
          <w:t>(графа 2 Таблицы)</w:t>
        </w:r>
      </w:hyperlink>
      <w:r w:rsidRPr="002A489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2A489B">
        <w:rPr>
          <w:rFonts w:ascii="Times New Roman" w:hAnsi="Times New Roman"/>
          <w:color w:val="000000" w:themeColor="text1"/>
          <w:sz w:val="26"/>
          <w:szCs w:val="26"/>
        </w:rPr>
        <w:t>Z</w:t>
      </w:r>
      <w:r w:rsidRPr="002A489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2A489B">
        <w:rPr>
          <w:rFonts w:ascii="Times New Roman" w:hAnsi="Times New Roman"/>
          <w:color w:val="000000" w:themeColor="text1"/>
          <w:sz w:val="26"/>
          <w:szCs w:val="26"/>
        </w:rPr>
        <w:t xml:space="preserve"> - весовой коэффициент первичного критерия (приведено в </w:t>
      </w:r>
      <w:hyperlink r:id="rId20" w:anchor="P251" w:history="1">
        <w:r w:rsidRPr="002A489B">
          <w:rPr>
            <w:rStyle w:val="a7"/>
            <w:rFonts w:ascii="Times New Roman" w:hAnsi="Times New Roman"/>
            <w:color w:val="000000" w:themeColor="text1"/>
            <w:sz w:val="26"/>
            <w:szCs w:val="26"/>
          </w:rPr>
          <w:t>графе 4 Таблицы</w:t>
        </w:r>
      </w:hyperlink>
      <w:r w:rsidRPr="002A489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737210" w:rsidRPr="002A489B" w:rsidRDefault="00737210" w:rsidP="00737210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4E7A7B" w:rsidRDefault="004E7A7B">
      <w:pPr>
        <w:spacing w:after="200" w:line="276" w:lineRule="auto"/>
        <w:rPr>
          <w:rFonts w:cs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4E7A7B" w:rsidRDefault="004E7A7B" w:rsidP="004E7A7B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</w:p>
    <w:p w:rsidR="00737210" w:rsidRPr="002A489B" w:rsidRDefault="00737210" w:rsidP="00737210">
      <w:pPr>
        <w:pStyle w:val="ConsPlusNormal"/>
        <w:jc w:val="right"/>
        <w:outlineLvl w:val="2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Таблица</w:t>
      </w:r>
    </w:p>
    <w:p w:rsidR="00737210" w:rsidRPr="00867BC0" w:rsidRDefault="00737210" w:rsidP="00737210">
      <w:pPr>
        <w:pStyle w:val="ConsPlusNormal"/>
        <w:rPr>
          <w:rFonts w:ascii="Times New Roman" w:hAnsi="Times New Roman"/>
          <w:sz w:val="16"/>
          <w:szCs w:val="16"/>
        </w:rPr>
      </w:pPr>
    </w:p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3"/>
        <w:gridCol w:w="3478"/>
        <w:gridCol w:w="1561"/>
        <w:gridCol w:w="141"/>
        <w:gridCol w:w="1362"/>
      </w:tblGrid>
      <w:tr w:rsidR="00737210" w:rsidRPr="002A489B" w:rsidTr="004E7A7B">
        <w:trPr>
          <w:trHeight w:val="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8" w:name="P251"/>
            <w:bookmarkEnd w:id="8"/>
            <w:r w:rsidRPr="002A489B">
              <w:rPr>
                <w:rFonts w:ascii="Times New Roman" w:hAnsi="Times New Roman"/>
                <w:sz w:val="26"/>
                <w:szCs w:val="26"/>
              </w:rPr>
              <w:t>Наименование первичного критерия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Варианты значений первичного критерия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Балльная оценка первичного критерия (N)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Весовой коэффициент первичного критерия (</w:t>
            </w:r>
            <w:proofErr w:type="spellStart"/>
            <w:r w:rsidRPr="002A489B">
              <w:rPr>
                <w:rFonts w:ascii="Times New Roman" w:hAnsi="Times New Roman"/>
                <w:sz w:val="26"/>
                <w:szCs w:val="26"/>
              </w:rPr>
              <w:t>Z</w:t>
            </w:r>
            <w:r w:rsidRPr="002A489B">
              <w:rPr>
                <w:rFonts w:ascii="Times New Roman" w:hAnsi="Times New Roman"/>
                <w:sz w:val="26"/>
                <w:szCs w:val="26"/>
                <w:vertAlign w:val="subscript"/>
              </w:rPr>
              <w:t>i</w:t>
            </w:r>
            <w:proofErr w:type="spellEnd"/>
            <w:r w:rsidRPr="002A48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гр. 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гр.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гр. 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гр. 4</w:t>
            </w:r>
          </w:p>
        </w:tc>
      </w:tr>
      <w:tr w:rsidR="00737210" w:rsidRPr="002A489B" w:rsidTr="004E7A7B">
        <w:trPr>
          <w:trHeight w:val="20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Критерии значимости и актуальности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1.1. Соответствие проекта приоритетным направлениям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Проект соответствует приоритетным направлениям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0,40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Проект не соответствует приоритетным направлениям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 xml:space="preserve">1.2. Реалистичность конкретных задач, на решение которых направлены мероприятия </w:t>
            </w:r>
          </w:p>
          <w:p w:rsidR="00737210" w:rsidRPr="002A489B" w:rsidRDefault="00737210" w:rsidP="003B61EB">
            <w:pPr>
              <w:rPr>
                <w:sz w:val="26"/>
                <w:szCs w:val="26"/>
              </w:rPr>
            </w:pPr>
            <w:proofErr w:type="gramStart"/>
            <w:r w:rsidRPr="002A489B">
              <w:rPr>
                <w:sz w:val="26"/>
                <w:szCs w:val="26"/>
              </w:rPr>
              <w:t>проекта</w:t>
            </w:r>
            <w:proofErr w:type="gram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Поставленные задачи выполнимы, актуальны, конкретны, имеют элемент новизны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0,40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Поставленные задачи выполнимы, актуальны, конкретны, являются традиционными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 Поставленные задачи конкретны, достижимы, но не актуальны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Критерии экономической обоснованности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 xml:space="preserve">2.1. Соотношение планируемых расходов на реализацию проекта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Внесение собственных средств и (или) привлеченных ресурсов в реализацию мероприятий, предусмотренных проектом в размере от 30 до 60% от общей суммы 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0,40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Внесение собственных средств и (или) привлеченных ресурсов в реализацию мероприятий, предусмотренных проектом от 10 до 30% от общей суммы 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7A7B" w:rsidRDefault="004E7A7B"/>
    <w:p w:rsidR="004E7A7B" w:rsidRDefault="004E7A7B"/>
    <w:p w:rsidR="004E7A7B" w:rsidRDefault="004E7A7B" w:rsidP="004E7A7B">
      <w:pPr>
        <w:jc w:val="center"/>
      </w:pPr>
      <w:r>
        <w:t>3</w:t>
      </w:r>
    </w:p>
    <w:p w:rsidR="004E7A7B" w:rsidRDefault="004E7A7B"/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3"/>
        <w:gridCol w:w="3478"/>
        <w:gridCol w:w="1561"/>
        <w:gridCol w:w="141"/>
        <w:gridCol w:w="1362"/>
      </w:tblGrid>
      <w:tr w:rsidR="00737210" w:rsidRPr="002A489B" w:rsidTr="004E7A7B">
        <w:trPr>
          <w:trHeight w:val="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 xml:space="preserve">3. Внесение собственных средств и (или) привлеченных ресурсов в реализацию мероприятий, предусмотренных проектом не менее   10 % от общей суммы расходов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2.2. Реалистичность и обоснованность расходов на реализацию проекта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Обоснование указанных цен и планируемых расходов на реализацию мероприятий проекта реалистичны, прозрачны, соответствуют ожидаемым результатам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0,40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Обоснование указанных цен и планируемых расходов сомнительны, требуют проверки, не соответствуют запланированным мероприятиям и ожидаемым результатам</w:t>
            </w:r>
          </w:p>
          <w:p w:rsidR="00737210" w:rsidRPr="002A489B" w:rsidRDefault="00737210" w:rsidP="003B61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 Критерии социальной эффективности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3.1. Наличие соответствующих значений показателей результативности реализации проекта, их соответствие поставленной цели и задачам проекта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Проект соответствует критерию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Проект не соответствует критерию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3.2. Соответствие запланированных мероприятий ожидаемым результатам реализации проекта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Проект соответствует критерию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Проект не соответствует критерию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3.3. Степень влияния мероприятий проекта на улучшение состояния целевой группы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Количество населения, планируемого охватить мероприятиями в рамках проекта более 300 человек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</w:tr>
    </w:tbl>
    <w:p w:rsidR="004E7A7B" w:rsidRDefault="004E7A7B"/>
    <w:p w:rsidR="004E7A7B" w:rsidRDefault="004E7A7B"/>
    <w:p w:rsidR="004E7A7B" w:rsidRDefault="004E7A7B"/>
    <w:p w:rsidR="004E7A7B" w:rsidRDefault="004E7A7B"/>
    <w:p w:rsidR="004E7A7B" w:rsidRDefault="004E7A7B"/>
    <w:p w:rsidR="004E7A7B" w:rsidRDefault="004E7A7B" w:rsidP="004E7A7B">
      <w:pPr>
        <w:jc w:val="center"/>
      </w:pPr>
      <w:r>
        <w:t>4</w:t>
      </w:r>
    </w:p>
    <w:p w:rsidR="004E7A7B" w:rsidRDefault="004E7A7B"/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3"/>
        <w:gridCol w:w="3478"/>
        <w:gridCol w:w="1702"/>
        <w:gridCol w:w="1362"/>
      </w:tblGrid>
      <w:tr w:rsidR="00737210" w:rsidRPr="002A489B" w:rsidTr="004E7A7B">
        <w:trPr>
          <w:trHeight w:val="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Количество населения, планируемого охватить мероприятиями в рамках проекта от 200 до 300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33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 Количество населения, планируемого охватить мероприятиями в рамках проекта менее 200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3.4. Количество добровольцев (волонтеров), которых планируется привлечь к реализации мероприятий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Свыше 20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Менее 20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 Не привлекаются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4. Критерии профессиональной компетенции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4.1. Наличие у некоммерческой организации материально-технической базы и помещения, необходимых для реализации мероприятий проекта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1. Помещения, необходимые для реализации мероприятий проекта не требуются. Материально-техническая база 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0,20</w:t>
            </w:r>
          </w:p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1317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Помещения, необходимые для реализации мероприятий проекта, являются собственностью некоммерческой организации, заключены договора безвозмездного пользования. Материально-техническая база 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Помещения, необходимые для реализации мероприятий проекта, являются собственностью некоммерческой организации, заключены договора безвозмездного пользования. Материально-техническую базу, необходимую для реализации мероприятий проекта некоммерческая организация планирует укрепить за счет предоставления 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</w:tbl>
    <w:p w:rsidR="004E7A7B" w:rsidRDefault="004E7A7B"/>
    <w:p w:rsidR="004E7A7B" w:rsidRDefault="004E7A7B"/>
    <w:p w:rsidR="004E7A7B" w:rsidRDefault="004E7A7B" w:rsidP="004E7A7B">
      <w:pPr>
        <w:jc w:val="center"/>
      </w:pPr>
      <w:r>
        <w:t>5</w:t>
      </w:r>
      <w:bookmarkStart w:id="9" w:name="_GoBack"/>
      <w:bookmarkEnd w:id="9"/>
    </w:p>
    <w:p w:rsidR="004E7A7B" w:rsidRDefault="004E7A7B"/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3"/>
        <w:gridCol w:w="3478"/>
        <w:gridCol w:w="1702"/>
        <w:gridCol w:w="1362"/>
      </w:tblGrid>
      <w:tr w:rsidR="00737210" w:rsidRPr="002A489B" w:rsidTr="004E7A7B">
        <w:trPr>
          <w:trHeight w:val="5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4. Помещения, необходимые для реализации мероприятий проекта требуются, но отсутствуют. Материально-техническая база требуется, но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379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4.2. Наличие информации о деятельности некоммерческой организации в сети "Интернет", средствах массовой информации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 xml:space="preserve">1. Количество информации о деятельности некоммерческой организации в сети "Интернет", </w:t>
            </w:r>
          </w:p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489B">
              <w:rPr>
                <w:rFonts w:ascii="Times New Roman" w:hAnsi="Times New Roman"/>
                <w:sz w:val="26"/>
                <w:szCs w:val="26"/>
              </w:rPr>
              <w:t>средствах</w:t>
            </w:r>
            <w:proofErr w:type="gramEnd"/>
            <w:r w:rsidRPr="002A489B">
              <w:rPr>
                <w:rFonts w:ascii="Times New Roman" w:hAnsi="Times New Roman"/>
                <w:sz w:val="26"/>
                <w:szCs w:val="26"/>
              </w:rPr>
              <w:t xml:space="preserve"> массовой информации за истекший год - свыше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0,20</w:t>
            </w: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2. Количество информаций о деятельности некоммерческой организации в сети "Интернет", средствах массовой информации за истекший год - от 1 до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  <w:tr w:rsidR="00737210" w:rsidRPr="002A489B" w:rsidTr="004E7A7B">
        <w:trPr>
          <w:trHeight w:val="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3. Информация о деятельности некоммерческой организации в сети "Интернет", средствах массовой информации за истекший год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0" w:rsidRPr="002A489B" w:rsidRDefault="00737210" w:rsidP="003B61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89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10" w:rsidRPr="002A489B" w:rsidRDefault="00737210" w:rsidP="003B61EB">
            <w:pPr>
              <w:rPr>
                <w:sz w:val="26"/>
                <w:szCs w:val="26"/>
              </w:rPr>
            </w:pPr>
          </w:p>
        </w:tc>
      </w:tr>
    </w:tbl>
    <w:p w:rsidR="00737210" w:rsidRPr="002A489B" w:rsidRDefault="00737210" w:rsidP="0073721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Дополнительные условия:</w:t>
      </w:r>
    </w:p>
    <w:p w:rsidR="00737210" w:rsidRPr="002A489B" w:rsidRDefault="00737210" w:rsidP="00737210">
      <w:pPr>
        <w:pStyle w:val="ConsPlusNormal"/>
        <w:ind w:firstLine="851"/>
        <w:jc w:val="both"/>
        <w:outlineLvl w:val="3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При значении первичных критериев «1.1. Критерии значимости и актуальности» равным 0 баллов и «2.2. Реалистичность и обоснованность расходов на реализацию проекта» равным 0 баллов, дальнейший расчет показателей критериев эффективности соответствующего проекта не производится.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Итоговый расчет коэффициента эффективности проекта осуществляется по следующей формуле:</w:t>
      </w:r>
    </w:p>
    <w:p w:rsidR="00737210" w:rsidRPr="002A489B" w:rsidRDefault="00737210" w:rsidP="0073721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noProof/>
          <w:position w:val="-21"/>
          <w:sz w:val="26"/>
          <w:szCs w:val="26"/>
        </w:rPr>
        <w:drawing>
          <wp:inline distT="0" distB="0" distL="0" distR="0" wp14:anchorId="5E8AECBB" wp14:editId="12A8A8F7">
            <wp:extent cx="893445" cy="414655"/>
            <wp:effectExtent l="0" t="0" r="0" b="0"/>
            <wp:docPr id="1" name="Рисунок 1" descr="base_23648_12535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25356_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10" w:rsidRPr="002A489B" w:rsidRDefault="00737210" w:rsidP="00737210">
      <w:pPr>
        <w:pStyle w:val="ConsPlusNormal"/>
        <w:rPr>
          <w:rFonts w:ascii="Times New Roman" w:hAnsi="Times New Roman"/>
          <w:sz w:val="26"/>
          <w:szCs w:val="26"/>
        </w:rPr>
      </w:pP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I - итоговый коэффициент эффективности проекта;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A489B">
        <w:rPr>
          <w:rFonts w:ascii="Times New Roman" w:hAnsi="Times New Roman"/>
          <w:sz w:val="26"/>
          <w:szCs w:val="26"/>
        </w:rPr>
        <w:t>k</w:t>
      </w:r>
      <w:r w:rsidRPr="002A489B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2A489B">
        <w:rPr>
          <w:rFonts w:ascii="Times New Roman" w:hAnsi="Times New Roman"/>
          <w:sz w:val="26"/>
          <w:szCs w:val="26"/>
        </w:rPr>
        <w:t xml:space="preserve"> - оценка первичного критерия;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i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- счетчик первичных критериев;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489B">
        <w:rPr>
          <w:rFonts w:ascii="Times New Roman" w:hAnsi="Times New Roman"/>
          <w:sz w:val="26"/>
          <w:szCs w:val="26"/>
        </w:rPr>
        <w:t>n</w:t>
      </w:r>
      <w:proofErr w:type="gramEnd"/>
      <w:r w:rsidRPr="002A489B">
        <w:rPr>
          <w:rFonts w:ascii="Times New Roman" w:hAnsi="Times New Roman"/>
          <w:sz w:val="26"/>
          <w:szCs w:val="26"/>
        </w:rPr>
        <w:t xml:space="preserve"> - число применяемых первичных критериев.</w:t>
      </w:r>
    </w:p>
    <w:p w:rsidR="00737210" w:rsidRPr="002A489B" w:rsidRDefault="00737210" w:rsidP="007372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A489B">
        <w:rPr>
          <w:rFonts w:ascii="Times New Roman" w:hAnsi="Times New Roman"/>
          <w:sz w:val="26"/>
          <w:szCs w:val="26"/>
        </w:rPr>
        <w:t>Итоговое значение коэффициента эффективности проекта, при котором проект признается прошедшим конкурсный отбор, составляет не менее 20.</w:t>
      </w:r>
    </w:p>
    <w:p w:rsidR="00737210" w:rsidRDefault="00737210" w:rsidP="0073721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10" w:name="P721"/>
      <w:bookmarkEnd w:id="10"/>
      <w:r>
        <w:rPr>
          <w:rFonts w:eastAsiaTheme="minorHAnsi"/>
          <w:sz w:val="28"/>
          <w:szCs w:val="28"/>
          <w:lang w:eastAsia="en-US"/>
        </w:rPr>
        <w:t>»</w:t>
      </w:r>
    </w:p>
    <w:p w:rsidR="006E4ADE" w:rsidRDefault="006E4ADE" w:rsidP="00737210">
      <w:pPr>
        <w:ind w:right="4393"/>
        <w:rPr>
          <w:sz w:val="28"/>
          <w:szCs w:val="28"/>
        </w:rPr>
      </w:pPr>
    </w:p>
    <w:sectPr w:rsidR="006E4ADE" w:rsidSect="000677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C2" w:rsidRDefault="00583BC2" w:rsidP="00FF4D2B">
      <w:r>
        <w:separator/>
      </w:r>
    </w:p>
  </w:endnote>
  <w:endnote w:type="continuationSeparator" w:id="0">
    <w:p w:rsidR="00583BC2" w:rsidRDefault="00583BC2" w:rsidP="00FF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C2" w:rsidRDefault="00583BC2" w:rsidP="00FF4D2B">
      <w:r>
        <w:separator/>
      </w:r>
    </w:p>
  </w:footnote>
  <w:footnote w:type="continuationSeparator" w:id="0">
    <w:p w:rsidR="00583BC2" w:rsidRDefault="00583BC2" w:rsidP="00FF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2638"/>
    <w:multiLevelType w:val="hybridMultilevel"/>
    <w:tmpl w:val="595461D8"/>
    <w:lvl w:ilvl="0" w:tplc="35883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63E4"/>
    <w:multiLevelType w:val="hybridMultilevel"/>
    <w:tmpl w:val="56348244"/>
    <w:lvl w:ilvl="0" w:tplc="E8F47C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7B66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15DE"/>
    <w:rsid w:val="00067771"/>
    <w:rsid w:val="000678C7"/>
    <w:rsid w:val="00070BB5"/>
    <w:rsid w:val="00073D43"/>
    <w:rsid w:val="00077AF8"/>
    <w:rsid w:val="00081B25"/>
    <w:rsid w:val="00082331"/>
    <w:rsid w:val="00082940"/>
    <w:rsid w:val="00084C70"/>
    <w:rsid w:val="00095D86"/>
    <w:rsid w:val="00096702"/>
    <w:rsid w:val="000A65D0"/>
    <w:rsid w:val="000A6DED"/>
    <w:rsid w:val="000A7680"/>
    <w:rsid w:val="000B0F25"/>
    <w:rsid w:val="000B5068"/>
    <w:rsid w:val="000B5891"/>
    <w:rsid w:val="000B5C78"/>
    <w:rsid w:val="000B6173"/>
    <w:rsid w:val="000B6D5F"/>
    <w:rsid w:val="000B7D83"/>
    <w:rsid w:val="000C21B4"/>
    <w:rsid w:val="000C579B"/>
    <w:rsid w:val="000C6469"/>
    <w:rsid w:val="000C6676"/>
    <w:rsid w:val="000D5F1D"/>
    <w:rsid w:val="000D6981"/>
    <w:rsid w:val="000E42FB"/>
    <w:rsid w:val="000F503B"/>
    <w:rsid w:val="000F7675"/>
    <w:rsid w:val="00100A97"/>
    <w:rsid w:val="00100EA4"/>
    <w:rsid w:val="001024C3"/>
    <w:rsid w:val="001039D7"/>
    <w:rsid w:val="00104B52"/>
    <w:rsid w:val="00105143"/>
    <w:rsid w:val="001052A2"/>
    <w:rsid w:val="00106418"/>
    <w:rsid w:val="00110F47"/>
    <w:rsid w:val="00112E57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19BE"/>
    <w:rsid w:val="0015251E"/>
    <w:rsid w:val="00154644"/>
    <w:rsid w:val="00155343"/>
    <w:rsid w:val="001564B7"/>
    <w:rsid w:val="001600A5"/>
    <w:rsid w:val="001610F7"/>
    <w:rsid w:val="00166315"/>
    <w:rsid w:val="00166440"/>
    <w:rsid w:val="001772C2"/>
    <w:rsid w:val="00186163"/>
    <w:rsid w:val="001904DD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41"/>
    <w:rsid w:val="001B2559"/>
    <w:rsid w:val="001C054F"/>
    <w:rsid w:val="001C32D2"/>
    <w:rsid w:val="001C35C3"/>
    <w:rsid w:val="001C437B"/>
    <w:rsid w:val="001C4720"/>
    <w:rsid w:val="001C500D"/>
    <w:rsid w:val="001C57FB"/>
    <w:rsid w:val="001D094E"/>
    <w:rsid w:val="001D1EE5"/>
    <w:rsid w:val="001D2FB0"/>
    <w:rsid w:val="001D5F56"/>
    <w:rsid w:val="001D643E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B82"/>
    <w:rsid w:val="00210D87"/>
    <w:rsid w:val="002117AE"/>
    <w:rsid w:val="00214DE6"/>
    <w:rsid w:val="00221F67"/>
    <w:rsid w:val="00226C60"/>
    <w:rsid w:val="00226E82"/>
    <w:rsid w:val="00227111"/>
    <w:rsid w:val="002344A5"/>
    <w:rsid w:val="00237109"/>
    <w:rsid w:val="0025116F"/>
    <w:rsid w:val="0025229C"/>
    <w:rsid w:val="00253047"/>
    <w:rsid w:val="002538AF"/>
    <w:rsid w:val="00257191"/>
    <w:rsid w:val="0026644E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2ABE"/>
    <w:rsid w:val="0029484F"/>
    <w:rsid w:val="00296291"/>
    <w:rsid w:val="00297149"/>
    <w:rsid w:val="002A0703"/>
    <w:rsid w:val="002A0E40"/>
    <w:rsid w:val="002A17E0"/>
    <w:rsid w:val="002A2086"/>
    <w:rsid w:val="002A28C0"/>
    <w:rsid w:val="002A5664"/>
    <w:rsid w:val="002A5EDA"/>
    <w:rsid w:val="002B160B"/>
    <w:rsid w:val="002B19C9"/>
    <w:rsid w:val="002B49CD"/>
    <w:rsid w:val="002B6644"/>
    <w:rsid w:val="002B749F"/>
    <w:rsid w:val="002C023E"/>
    <w:rsid w:val="002C50D7"/>
    <w:rsid w:val="002C6B1A"/>
    <w:rsid w:val="002D0396"/>
    <w:rsid w:val="002D1E60"/>
    <w:rsid w:val="002D5CF4"/>
    <w:rsid w:val="002E009D"/>
    <w:rsid w:val="002E0909"/>
    <w:rsid w:val="002E6FD6"/>
    <w:rsid w:val="002F1BD5"/>
    <w:rsid w:val="002F3726"/>
    <w:rsid w:val="002F5027"/>
    <w:rsid w:val="002F57B1"/>
    <w:rsid w:val="002F779F"/>
    <w:rsid w:val="002F7ADA"/>
    <w:rsid w:val="003018A6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A91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2E"/>
    <w:rsid w:val="00390DC8"/>
    <w:rsid w:val="00395905"/>
    <w:rsid w:val="00396252"/>
    <w:rsid w:val="003962FC"/>
    <w:rsid w:val="00397B64"/>
    <w:rsid w:val="003A0A2D"/>
    <w:rsid w:val="003A2C3D"/>
    <w:rsid w:val="003A4DED"/>
    <w:rsid w:val="003B5DB5"/>
    <w:rsid w:val="003C29C6"/>
    <w:rsid w:val="003C7E9E"/>
    <w:rsid w:val="003D0873"/>
    <w:rsid w:val="003D41D8"/>
    <w:rsid w:val="003E19C0"/>
    <w:rsid w:val="003E4F4B"/>
    <w:rsid w:val="003F38A2"/>
    <w:rsid w:val="00401620"/>
    <w:rsid w:val="00403A93"/>
    <w:rsid w:val="0040450B"/>
    <w:rsid w:val="00414E0C"/>
    <w:rsid w:val="0041686D"/>
    <w:rsid w:val="00417F58"/>
    <w:rsid w:val="0042040F"/>
    <w:rsid w:val="004245DD"/>
    <w:rsid w:val="004276ED"/>
    <w:rsid w:val="004325AD"/>
    <w:rsid w:val="00432B3F"/>
    <w:rsid w:val="00433C50"/>
    <w:rsid w:val="004356D6"/>
    <w:rsid w:val="004356D8"/>
    <w:rsid w:val="00436785"/>
    <w:rsid w:val="00450287"/>
    <w:rsid w:val="004522E0"/>
    <w:rsid w:val="00453B78"/>
    <w:rsid w:val="004551B6"/>
    <w:rsid w:val="004574C3"/>
    <w:rsid w:val="004574E1"/>
    <w:rsid w:val="004621EE"/>
    <w:rsid w:val="00470B9F"/>
    <w:rsid w:val="0047170A"/>
    <w:rsid w:val="00481F62"/>
    <w:rsid w:val="0048243E"/>
    <w:rsid w:val="004835E7"/>
    <w:rsid w:val="00485BD9"/>
    <w:rsid w:val="00491D2C"/>
    <w:rsid w:val="0049301C"/>
    <w:rsid w:val="00495FD4"/>
    <w:rsid w:val="00497369"/>
    <w:rsid w:val="004A0C4C"/>
    <w:rsid w:val="004A2F86"/>
    <w:rsid w:val="004A3890"/>
    <w:rsid w:val="004B0FF5"/>
    <w:rsid w:val="004B1528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E7A7B"/>
    <w:rsid w:val="004F0078"/>
    <w:rsid w:val="004F3D22"/>
    <w:rsid w:val="004F4FE0"/>
    <w:rsid w:val="0050715C"/>
    <w:rsid w:val="00507696"/>
    <w:rsid w:val="00512BE1"/>
    <w:rsid w:val="00513082"/>
    <w:rsid w:val="005141A0"/>
    <w:rsid w:val="005158E6"/>
    <w:rsid w:val="00520133"/>
    <w:rsid w:val="005256A2"/>
    <w:rsid w:val="00533114"/>
    <w:rsid w:val="00534CE3"/>
    <w:rsid w:val="005359DA"/>
    <w:rsid w:val="00540279"/>
    <w:rsid w:val="005413B5"/>
    <w:rsid w:val="00543F61"/>
    <w:rsid w:val="0054638E"/>
    <w:rsid w:val="005465E2"/>
    <w:rsid w:val="00547827"/>
    <w:rsid w:val="00550CC5"/>
    <w:rsid w:val="00554031"/>
    <w:rsid w:val="005554F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3BC2"/>
    <w:rsid w:val="005848CF"/>
    <w:rsid w:val="005A0574"/>
    <w:rsid w:val="005A0AA6"/>
    <w:rsid w:val="005A1211"/>
    <w:rsid w:val="005A5477"/>
    <w:rsid w:val="005A5DEB"/>
    <w:rsid w:val="005B520A"/>
    <w:rsid w:val="005B699E"/>
    <w:rsid w:val="005C26F8"/>
    <w:rsid w:val="005C4FEF"/>
    <w:rsid w:val="005C50DD"/>
    <w:rsid w:val="005C5FD2"/>
    <w:rsid w:val="005D132F"/>
    <w:rsid w:val="005D764A"/>
    <w:rsid w:val="005E060A"/>
    <w:rsid w:val="005E0712"/>
    <w:rsid w:val="005E198D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27FAC"/>
    <w:rsid w:val="006375FD"/>
    <w:rsid w:val="00641AAD"/>
    <w:rsid w:val="00644B53"/>
    <w:rsid w:val="00655D9F"/>
    <w:rsid w:val="00655EBB"/>
    <w:rsid w:val="0065692A"/>
    <w:rsid w:val="00663668"/>
    <w:rsid w:val="00663CFB"/>
    <w:rsid w:val="00666D20"/>
    <w:rsid w:val="00667DB5"/>
    <w:rsid w:val="00670216"/>
    <w:rsid w:val="006727CE"/>
    <w:rsid w:val="00676C4A"/>
    <w:rsid w:val="00677253"/>
    <w:rsid w:val="006819A1"/>
    <w:rsid w:val="006822D4"/>
    <w:rsid w:val="0068776E"/>
    <w:rsid w:val="006904B7"/>
    <w:rsid w:val="006954B5"/>
    <w:rsid w:val="00696C4F"/>
    <w:rsid w:val="00697FC0"/>
    <w:rsid w:val="006A01A4"/>
    <w:rsid w:val="006A1A03"/>
    <w:rsid w:val="006A3BCF"/>
    <w:rsid w:val="006B1B62"/>
    <w:rsid w:val="006B63D5"/>
    <w:rsid w:val="006C7F1B"/>
    <w:rsid w:val="006D3B0F"/>
    <w:rsid w:val="006D6D93"/>
    <w:rsid w:val="006E36E4"/>
    <w:rsid w:val="006E37DD"/>
    <w:rsid w:val="006E4879"/>
    <w:rsid w:val="006E4ADE"/>
    <w:rsid w:val="006E4BE0"/>
    <w:rsid w:val="006E694F"/>
    <w:rsid w:val="006F02CF"/>
    <w:rsid w:val="006F0811"/>
    <w:rsid w:val="006F6167"/>
    <w:rsid w:val="00700CD8"/>
    <w:rsid w:val="0070364A"/>
    <w:rsid w:val="00706E07"/>
    <w:rsid w:val="00707CD9"/>
    <w:rsid w:val="00707DD8"/>
    <w:rsid w:val="00711231"/>
    <w:rsid w:val="00715244"/>
    <w:rsid w:val="00717605"/>
    <w:rsid w:val="0072198A"/>
    <w:rsid w:val="0072203B"/>
    <w:rsid w:val="00723414"/>
    <w:rsid w:val="00723E59"/>
    <w:rsid w:val="00724CEF"/>
    <w:rsid w:val="00725495"/>
    <w:rsid w:val="0073632F"/>
    <w:rsid w:val="00737210"/>
    <w:rsid w:val="00740032"/>
    <w:rsid w:val="00741979"/>
    <w:rsid w:val="00742FFA"/>
    <w:rsid w:val="00745788"/>
    <w:rsid w:val="00745F7A"/>
    <w:rsid w:val="00755CF2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7B81"/>
    <w:rsid w:val="007901D3"/>
    <w:rsid w:val="007903BB"/>
    <w:rsid w:val="0079564B"/>
    <w:rsid w:val="00795ED5"/>
    <w:rsid w:val="007A1294"/>
    <w:rsid w:val="007A2BF8"/>
    <w:rsid w:val="007A5831"/>
    <w:rsid w:val="007A6E3B"/>
    <w:rsid w:val="007B012E"/>
    <w:rsid w:val="007B0F21"/>
    <w:rsid w:val="007B3F08"/>
    <w:rsid w:val="007B596C"/>
    <w:rsid w:val="007C0456"/>
    <w:rsid w:val="007C2BAA"/>
    <w:rsid w:val="007C7D9A"/>
    <w:rsid w:val="007D093A"/>
    <w:rsid w:val="007D5B5F"/>
    <w:rsid w:val="007E044A"/>
    <w:rsid w:val="007E25E0"/>
    <w:rsid w:val="007E6EA8"/>
    <w:rsid w:val="007F0DE5"/>
    <w:rsid w:val="007F13C7"/>
    <w:rsid w:val="007F3AF0"/>
    <w:rsid w:val="00801308"/>
    <w:rsid w:val="00801EDA"/>
    <w:rsid w:val="00802ABC"/>
    <w:rsid w:val="00806BDC"/>
    <w:rsid w:val="008105FA"/>
    <w:rsid w:val="00810908"/>
    <w:rsid w:val="0081136F"/>
    <w:rsid w:val="00811500"/>
    <w:rsid w:val="0081338C"/>
    <w:rsid w:val="00816CE7"/>
    <w:rsid w:val="00820DEB"/>
    <w:rsid w:val="00823DE4"/>
    <w:rsid w:val="00835E11"/>
    <w:rsid w:val="00840AEB"/>
    <w:rsid w:val="00841A8C"/>
    <w:rsid w:val="00842858"/>
    <w:rsid w:val="00843A2F"/>
    <w:rsid w:val="00846E38"/>
    <w:rsid w:val="0085033E"/>
    <w:rsid w:val="0085369B"/>
    <w:rsid w:val="0085588B"/>
    <w:rsid w:val="00857864"/>
    <w:rsid w:val="0086037E"/>
    <w:rsid w:val="00865A60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3DE4"/>
    <w:rsid w:val="008B4BE1"/>
    <w:rsid w:val="008B576C"/>
    <w:rsid w:val="008C060D"/>
    <w:rsid w:val="008C0DF8"/>
    <w:rsid w:val="008C17C8"/>
    <w:rsid w:val="008C254F"/>
    <w:rsid w:val="008C3F8B"/>
    <w:rsid w:val="008C4097"/>
    <w:rsid w:val="008C4A5B"/>
    <w:rsid w:val="008C6F3F"/>
    <w:rsid w:val="008D11F1"/>
    <w:rsid w:val="008D3E08"/>
    <w:rsid w:val="008D6056"/>
    <w:rsid w:val="008E0B3F"/>
    <w:rsid w:val="008E218F"/>
    <w:rsid w:val="008E7E80"/>
    <w:rsid w:val="008F35B0"/>
    <w:rsid w:val="008F3608"/>
    <w:rsid w:val="008F57E7"/>
    <w:rsid w:val="00900928"/>
    <w:rsid w:val="00903B73"/>
    <w:rsid w:val="00903D92"/>
    <w:rsid w:val="00913585"/>
    <w:rsid w:val="00913C9B"/>
    <w:rsid w:val="00914CC2"/>
    <w:rsid w:val="00915ACC"/>
    <w:rsid w:val="00916E81"/>
    <w:rsid w:val="0092257F"/>
    <w:rsid w:val="009238D4"/>
    <w:rsid w:val="0092632B"/>
    <w:rsid w:val="009302C8"/>
    <w:rsid w:val="0093728F"/>
    <w:rsid w:val="00941293"/>
    <w:rsid w:val="0094147C"/>
    <w:rsid w:val="00941C26"/>
    <w:rsid w:val="00944C6D"/>
    <w:rsid w:val="00946143"/>
    <w:rsid w:val="00950572"/>
    <w:rsid w:val="009517B6"/>
    <w:rsid w:val="00953A89"/>
    <w:rsid w:val="0095496A"/>
    <w:rsid w:val="00954D1D"/>
    <w:rsid w:val="00955603"/>
    <w:rsid w:val="00957240"/>
    <w:rsid w:val="00964666"/>
    <w:rsid w:val="009678B3"/>
    <w:rsid w:val="0097329C"/>
    <w:rsid w:val="00974A8E"/>
    <w:rsid w:val="00975987"/>
    <w:rsid w:val="009767D8"/>
    <w:rsid w:val="00976E5B"/>
    <w:rsid w:val="009777D9"/>
    <w:rsid w:val="00983ED0"/>
    <w:rsid w:val="0098681C"/>
    <w:rsid w:val="0099195A"/>
    <w:rsid w:val="00993111"/>
    <w:rsid w:val="0099571A"/>
    <w:rsid w:val="0099596E"/>
    <w:rsid w:val="009A334F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7EF6"/>
    <w:rsid w:val="009E5FAA"/>
    <w:rsid w:val="009F1F28"/>
    <w:rsid w:val="009F265A"/>
    <w:rsid w:val="009F3E0C"/>
    <w:rsid w:val="009F7CE4"/>
    <w:rsid w:val="00A00174"/>
    <w:rsid w:val="00A014B2"/>
    <w:rsid w:val="00A0236A"/>
    <w:rsid w:val="00A03CAF"/>
    <w:rsid w:val="00A0444D"/>
    <w:rsid w:val="00A12CCC"/>
    <w:rsid w:val="00A16A1D"/>
    <w:rsid w:val="00A21F7A"/>
    <w:rsid w:val="00A22A1D"/>
    <w:rsid w:val="00A235A2"/>
    <w:rsid w:val="00A24125"/>
    <w:rsid w:val="00A241C4"/>
    <w:rsid w:val="00A25236"/>
    <w:rsid w:val="00A26741"/>
    <w:rsid w:val="00A276C5"/>
    <w:rsid w:val="00A32C70"/>
    <w:rsid w:val="00A32E45"/>
    <w:rsid w:val="00A40FE6"/>
    <w:rsid w:val="00A410F3"/>
    <w:rsid w:val="00A41FF5"/>
    <w:rsid w:val="00A4561A"/>
    <w:rsid w:val="00A462C4"/>
    <w:rsid w:val="00A502D5"/>
    <w:rsid w:val="00A539DC"/>
    <w:rsid w:val="00A54504"/>
    <w:rsid w:val="00A57BD9"/>
    <w:rsid w:val="00A57C98"/>
    <w:rsid w:val="00A63BCA"/>
    <w:rsid w:val="00A659B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1436"/>
    <w:rsid w:val="00AC233E"/>
    <w:rsid w:val="00AC2AB3"/>
    <w:rsid w:val="00AC380D"/>
    <w:rsid w:val="00AC558D"/>
    <w:rsid w:val="00AD030D"/>
    <w:rsid w:val="00AD07E3"/>
    <w:rsid w:val="00AD2B64"/>
    <w:rsid w:val="00AD36CF"/>
    <w:rsid w:val="00AD6DE7"/>
    <w:rsid w:val="00AD6E13"/>
    <w:rsid w:val="00AE17C0"/>
    <w:rsid w:val="00AE3B97"/>
    <w:rsid w:val="00AE6833"/>
    <w:rsid w:val="00AF365F"/>
    <w:rsid w:val="00AF4A93"/>
    <w:rsid w:val="00AF685D"/>
    <w:rsid w:val="00B03682"/>
    <w:rsid w:val="00B10233"/>
    <w:rsid w:val="00B14545"/>
    <w:rsid w:val="00B22731"/>
    <w:rsid w:val="00B260B4"/>
    <w:rsid w:val="00B30282"/>
    <w:rsid w:val="00B327CB"/>
    <w:rsid w:val="00B34EE2"/>
    <w:rsid w:val="00B3538B"/>
    <w:rsid w:val="00B35E13"/>
    <w:rsid w:val="00B36EF0"/>
    <w:rsid w:val="00B40401"/>
    <w:rsid w:val="00B41334"/>
    <w:rsid w:val="00B42C0C"/>
    <w:rsid w:val="00B54DA9"/>
    <w:rsid w:val="00B54F7C"/>
    <w:rsid w:val="00B553D6"/>
    <w:rsid w:val="00B64118"/>
    <w:rsid w:val="00B65C03"/>
    <w:rsid w:val="00B67CA4"/>
    <w:rsid w:val="00B72C1D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A65F0"/>
    <w:rsid w:val="00BB4A5E"/>
    <w:rsid w:val="00BB5C29"/>
    <w:rsid w:val="00BB68BF"/>
    <w:rsid w:val="00BB74FB"/>
    <w:rsid w:val="00BC227B"/>
    <w:rsid w:val="00BC48DE"/>
    <w:rsid w:val="00BC4D2A"/>
    <w:rsid w:val="00BC5A52"/>
    <w:rsid w:val="00BC7B41"/>
    <w:rsid w:val="00BD1CA5"/>
    <w:rsid w:val="00BD2759"/>
    <w:rsid w:val="00BD328D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16D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44F3"/>
    <w:rsid w:val="00C6773F"/>
    <w:rsid w:val="00C70067"/>
    <w:rsid w:val="00C7199F"/>
    <w:rsid w:val="00C73547"/>
    <w:rsid w:val="00C7364C"/>
    <w:rsid w:val="00C74972"/>
    <w:rsid w:val="00C7652B"/>
    <w:rsid w:val="00C85CAD"/>
    <w:rsid w:val="00C868EA"/>
    <w:rsid w:val="00C87BAE"/>
    <w:rsid w:val="00C90FDE"/>
    <w:rsid w:val="00C92D03"/>
    <w:rsid w:val="00C92D15"/>
    <w:rsid w:val="00C93A30"/>
    <w:rsid w:val="00CA6228"/>
    <w:rsid w:val="00CA6B35"/>
    <w:rsid w:val="00CA7B69"/>
    <w:rsid w:val="00CB1818"/>
    <w:rsid w:val="00CB31E8"/>
    <w:rsid w:val="00CB6E59"/>
    <w:rsid w:val="00CC366F"/>
    <w:rsid w:val="00CC4280"/>
    <w:rsid w:val="00CC5083"/>
    <w:rsid w:val="00CC7ECA"/>
    <w:rsid w:val="00CD0484"/>
    <w:rsid w:val="00CD52EE"/>
    <w:rsid w:val="00CD5548"/>
    <w:rsid w:val="00CD5788"/>
    <w:rsid w:val="00CD61AD"/>
    <w:rsid w:val="00CD6B7F"/>
    <w:rsid w:val="00CE114D"/>
    <w:rsid w:val="00CE1C47"/>
    <w:rsid w:val="00CE6155"/>
    <w:rsid w:val="00CE66BF"/>
    <w:rsid w:val="00CE699A"/>
    <w:rsid w:val="00CF0785"/>
    <w:rsid w:val="00CF3B49"/>
    <w:rsid w:val="00CF6EE8"/>
    <w:rsid w:val="00D00256"/>
    <w:rsid w:val="00D02FD8"/>
    <w:rsid w:val="00D06D61"/>
    <w:rsid w:val="00D073AD"/>
    <w:rsid w:val="00D17D33"/>
    <w:rsid w:val="00D23977"/>
    <w:rsid w:val="00D26D57"/>
    <w:rsid w:val="00D26E60"/>
    <w:rsid w:val="00D2701D"/>
    <w:rsid w:val="00D3263E"/>
    <w:rsid w:val="00D32EA5"/>
    <w:rsid w:val="00D34A3D"/>
    <w:rsid w:val="00D34AC1"/>
    <w:rsid w:val="00D374BB"/>
    <w:rsid w:val="00D37B94"/>
    <w:rsid w:val="00D37D9F"/>
    <w:rsid w:val="00D46CED"/>
    <w:rsid w:val="00D570AA"/>
    <w:rsid w:val="00D72AFA"/>
    <w:rsid w:val="00D73373"/>
    <w:rsid w:val="00D740FE"/>
    <w:rsid w:val="00D75ECF"/>
    <w:rsid w:val="00D820D8"/>
    <w:rsid w:val="00D8550C"/>
    <w:rsid w:val="00D8569F"/>
    <w:rsid w:val="00D86244"/>
    <w:rsid w:val="00D910CD"/>
    <w:rsid w:val="00D95F96"/>
    <w:rsid w:val="00DA10A1"/>
    <w:rsid w:val="00DA3BF0"/>
    <w:rsid w:val="00DA62E4"/>
    <w:rsid w:val="00DB3576"/>
    <w:rsid w:val="00DB3FEB"/>
    <w:rsid w:val="00DC0889"/>
    <w:rsid w:val="00DC1DD2"/>
    <w:rsid w:val="00DC34CF"/>
    <w:rsid w:val="00DC4E7B"/>
    <w:rsid w:val="00DC5DB3"/>
    <w:rsid w:val="00DD135F"/>
    <w:rsid w:val="00DD3893"/>
    <w:rsid w:val="00DD4020"/>
    <w:rsid w:val="00DE4DEE"/>
    <w:rsid w:val="00DE77E0"/>
    <w:rsid w:val="00DE7A78"/>
    <w:rsid w:val="00DF61C3"/>
    <w:rsid w:val="00E07DE2"/>
    <w:rsid w:val="00E10DF0"/>
    <w:rsid w:val="00E15811"/>
    <w:rsid w:val="00E25EFF"/>
    <w:rsid w:val="00E26194"/>
    <w:rsid w:val="00E27939"/>
    <w:rsid w:val="00E304F7"/>
    <w:rsid w:val="00E30EF4"/>
    <w:rsid w:val="00E34BFA"/>
    <w:rsid w:val="00E373A6"/>
    <w:rsid w:val="00E40C41"/>
    <w:rsid w:val="00E44F95"/>
    <w:rsid w:val="00E524E1"/>
    <w:rsid w:val="00E52704"/>
    <w:rsid w:val="00E52B8E"/>
    <w:rsid w:val="00E5325E"/>
    <w:rsid w:val="00E560D4"/>
    <w:rsid w:val="00E60F19"/>
    <w:rsid w:val="00E6175B"/>
    <w:rsid w:val="00E67E90"/>
    <w:rsid w:val="00E80DE6"/>
    <w:rsid w:val="00E833C3"/>
    <w:rsid w:val="00E8362E"/>
    <w:rsid w:val="00E85F64"/>
    <w:rsid w:val="00E87757"/>
    <w:rsid w:val="00E9278B"/>
    <w:rsid w:val="00E92F7F"/>
    <w:rsid w:val="00E9634E"/>
    <w:rsid w:val="00EA0D10"/>
    <w:rsid w:val="00EA0DD9"/>
    <w:rsid w:val="00EA50CA"/>
    <w:rsid w:val="00EA67C8"/>
    <w:rsid w:val="00EA7622"/>
    <w:rsid w:val="00EB270C"/>
    <w:rsid w:val="00EB3A85"/>
    <w:rsid w:val="00EB43E1"/>
    <w:rsid w:val="00EC047C"/>
    <w:rsid w:val="00EC3ABC"/>
    <w:rsid w:val="00EC6323"/>
    <w:rsid w:val="00ED2C4E"/>
    <w:rsid w:val="00ED35E0"/>
    <w:rsid w:val="00ED3E16"/>
    <w:rsid w:val="00ED48D0"/>
    <w:rsid w:val="00ED499B"/>
    <w:rsid w:val="00EE45E2"/>
    <w:rsid w:val="00EF6FA4"/>
    <w:rsid w:val="00EF7D3B"/>
    <w:rsid w:val="00F03725"/>
    <w:rsid w:val="00F056D7"/>
    <w:rsid w:val="00F06655"/>
    <w:rsid w:val="00F116B7"/>
    <w:rsid w:val="00F12260"/>
    <w:rsid w:val="00F12320"/>
    <w:rsid w:val="00F12C8B"/>
    <w:rsid w:val="00F12F61"/>
    <w:rsid w:val="00F13872"/>
    <w:rsid w:val="00F226E5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4BC"/>
    <w:rsid w:val="00F530DF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6C0"/>
    <w:rsid w:val="00F952C7"/>
    <w:rsid w:val="00F963AF"/>
    <w:rsid w:val="00F972C6"/>
    <w:rsid w:val="00F97C6F"/>
    <w:rsid w:val="00FA0E3A"/>
    <w:rsid w:val="00FA27A7"/>
    <w:rsid w:val="00FA39DE"/>
    <w:rsid w:val="00FB1A00"/>
    <w:rsid w:val="00FB2ED3"/>
    <w:rsid w:val="00FB4BAE"/>
    <w:rsid w:val="00FB4CBA"/>
    <w:rsid w:val="00FB5370"/>
    <w:rsid w:val="00FB648B"/>
    <w:rsid w:val="00FC4C75"/>
    <w:rsid w:val="00FC762D"/>
    <w:rsid w:val="00FD2921"/>
    <w:rsid w:val="00FD446E"/>
    <w:rsid w:val="00FE27F6"/>
    <w:rsid w:val="00FE3E7E"/>
    <w:rsid w:val="00FE4B37"/>
    <w:rsid w:val="00FF0F7B"/>
    <w:rsid w:val="00FF2302"/>
    <w:rsid w:val="00FF4D2B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3F39B-46C2-4544-BB0A-007D5C22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7006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C70067"/>
    <w:pPr>
      <w:ind w:left="720"/>
      <w:contextualSpacing/>
    </w:pPr>
  </w:style>
  <w:style w:type="character" w:customStyle="1" w:styleId="a9">
    <w:name w:val="Основной текст_"/>
    <w:link w:val="11"/>
    <w:rsid w:val="002C6B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C6B1A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ConsPlusTitlePage">
    <w:name w:val="ConsPlusTitlePage"/>
    <w:rsid w:val="002C6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F2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F4D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4D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4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721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37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737210"/>
    <w:rPr>
      <w:b/>
      <w:bCs/>
      <w:sz w:val="19"/>
      <w:szCs w:val="19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69D84F757F297E50C4E8FD6F1FB43FC6E91165D05BE3246E0F0687AB705FCD9D8913DA46259B404AFBD9B94F97170EA55D92FB24D00150G2WFG" TargetMode="External"/><Relationship Id="rId18" Type="http://schemas.openxmlformats.org/officeDocument/2006/relationships/hyperlink" Target="file:///C:\Users\User\AppData\Local\Temp\MAINSRV\directum_meria_work\&#1054;&#1073;%20&#1091;&#1090;&#1074;&#1077;&#1088;&#1078;&#1076;&#1077;&#1085;&#1080;&#1080;%20&#1055;&#1086;&#1088;&#1103;&#1076;&#1082;&#1072;%20%20&#1087;&#1088;&#1077;&#1076;&#1086;&#1089;&#1090;&#1072;&#1074;&#1083;&#1077;&#1085;&#1080;&#1103;%20&#1089;&#1091;&#1073;&#1089;&#1080;&#1076;&#1080;&#1081;%20&#1089;&#1086;&#1094;&#1080;&#1072;&#1083;&#1100;&#1085;&#1086;%20&#1086;&#1088;&#1080;&#1077;&#1085;&#1090;&#1080;&#1088;&#1086;&#1074;&#1072;&#1085;&#1085;&#1099;&#1084;%20&#1085;&#1077;&#1082;&#1086;&#1084;&#1084;&#1077;&#1088;&#1095;&#1077;&#1089;&#1082;&#1080;&#1084;%20&#1086;&#1088;&#1075;&#1072;&#1085;&#1080;&#1079;&#1072;&#1094;&#1080;&#1103;&#1084;%20&#1103;&#1085;&#1074;&#1072;&#1088;&#1100;%202017&#1075;.%20(1178848%20v6)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69D84F757F297E50C4F6F07973EA3BC3E74A61D65AEE773B5D00D0F4205998DDC9158F056293464FF08DE90AC94E5EE0169FF83BCC01503077205DG2WFG" TargetMode="External"/><Relationship Id="rId17" Type="http://schemas.openxmlformats.org/officeDocument/2006/relationships/hyperlink" Target="consultantplus://offline/ref=421FCEF8EDE3595FF392A9989521A57668EEAE48A99A7DD551EF1114C97241F1FCB1979924FCF67188BBB933B8631CB459EB036D17A4A5BA7DC554BDt2I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9B2CAA68C0AB299E882D7D5921024CE5B31535C261819713CC6AA7F4A60F7433E2637AB47E0E45C89A4D48A38B29A605F326191D98C4E7EFB5D3795CV0G" TargetMode="External"/><Relationship Id="rId20" Type="http://schemas.openxmlformats.org/officeDocument/2006/relationships/hyperlink" Target="file:///C:\Users\User\AppData\Local\Temp\MAINSRV\directum_meria_work\&#1054;&#1073;%20&#1091;&#1090;&#1074;&#1077;&#1088;&#1078;&#1076;&#1077;&#1085;&#1080;&#1080;%20&#1055;&#1086;&#1088;&#1103;&#1076;&#1082;&#1072;%20%20&#1087;&#1088;&#1077;&#1076;&#1086;&#1089;&#1090;&#1072;&#1074;&#1083;&#1077;&#1085;&#1080;&#1103;%20&#1089;&#1091;&#1073;&#1089;&#1080;&#1076;&#1080;&#1081;%20&#1089;&#1086;&#1094;&#1080;&#1072;&#1083;&#1100;&#1085;&#1086;%20&#1086;&#1088;&#1080;&#1077;&#1085;&#1090;&#1080;&#1088;&#1086;&#1074;&#1072;&#1085;&#1085;&#1099;&#1084;%20&#1085;&#1077;&#1082;&#1086;&#1084;&#1084;&#1077;&#1088;&#1095;&#1077;&#1089;&#1082;&#1080;&#1084;%20&#1086;&#1088;&#1075;&#1072;&#1085;&#1080;&#1079;&#1072;&#1094;&#1080;&#1103;&#1084;%20&#1103;&#1085;&#1074;&#1072;&#1088;&#1100;%202017&#1075;.%20(1178848%20v6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B2CAA68C0AB299E882D7D5921024CE5B31535C2618C9613CD6AA7F4A60F7433E2637AB47E0E41C09C4718F1C428FA43A3351B1998C6E6F35BV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AB98AC7BBB05CE6234D825803177C9007A5E38B526FD9E5BA5ACFDA7E281BBFAB86867A0537D40CB583144D3D1B56580E78327E3880CE63A72018jDY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9B2CAA68C0AB299E8833704F4D5C48E0BD4E31C4618EC54A986CF0ABF6092173A2652FF7390747C991181DE4D570F544B82B1A0684C4E45FV0G" TargetMode="External"/><Relationship Id="rId19" Type="http://schemas.openxmlformats.org/officeDocument/2006/relationships/hyperlink" Target="file:///C:\Users\User\AppData\Local\Temp\MAINSRV\directum_meria_work\&#1054;&#1073;%20&#1091;&#1090;&#1074;&#1077;&#1088;&#1078;&#1076;&#1077;&#1085;&#1080;&#1080;%20&#1055;&#1086;&#1088;&#1103;&#1076;&#1082;&#1072;%20%20&#1087;&#1088;&#1077;&#1076;&#1086;&#1089;&#1090;&#1072;&#1074;&#1083;&#1077;&#1085;&#1080;&#1103;%20&#1089;&#1091;&#1073;&#1089;&#1080;&#1076;&#1080;&#1081;%20&#1089;&#1086;&#1094;&#1080;&#1072;&#1083;&#1100;&#1085;&#1086;%20&#1086;&#1088;&#1080;&#1077;&#1085;&#1090;&#1080;&#1088;&#1086;&#1074;&#1072;&#1085;&#1085;&#1099;&#1084;%20&#1085;&#1077;&#1082;&#1086;&#1084;&#1084;&#1077;&#1088;&#1095;&#1077;&#1089;&#1082;&#1080;&#1084;%20&#1086;&#1088;&#1075;&#1072;&#1085;&#1080;&#1079;&#1072;&#1094;&#1080;&#1103;&#1084;%20&#1103;&#1085;&#1074;&#1072;&#1088;&#1100;%202017&#1075;.%20(1178848%20v6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B2CAA68C0AB299E8833704F4D5C48E0BF4930C5608EC54A986CF0ABF6092173A2652FF43E081099DE1941A28563F740B8291B1A58V7G" TargetMode="External"/><Relationship Id="rId14" Type="http://schemas.openxmlformats.org/officeDocument/2006/relationships/hyperlink" Target="consultantplus://offline/ref=309B2CAA68C0AB299E882D7D5921024CE5B31535C261819713CC6AA7F4A60F7433E2637AB47E0E45C89A4D4FA98B29A605F326191D98C4E7EFB5D3795CV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BE48-FA12-40FF-9358-04A57EE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6</cp:revision>
  <cp:lastPrinted>2021-02-02T13:47:00Z</cp:lastPrinted>
  <dcterms:created xsi:type="dcterms:W3CDTF">2021-04-27T09:53:00Z</dcterms:created>
  <dcterms:modified xsi:type="dcterms:W3CDTF">2021-04-27T11:09:00Z</dcterms:modified>
</cp:coreProperties>
</file>