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D0638D" w:rsidRPr="00D0638D" w:rsidRDefault="004570CE" w:rsidP="00D0638D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>«</w:t>
      </w:r>
      <w:r w:rsidR="00C47222" w:rsidRPr="00C47222">
        <w:rPr>
          <w:rFonts w:eastAsia="SimSun"/>
          <w:b/>
          <w:sz w:val="24"/>
          <w:szCs w:val="24"/>
          <w:lang w:eastAsia="ar-SA"/>
        </w:rPr>
        <w:t>4.</w:t>
      </w:r>
      <w:r w:rsidR="00D0638D">
        <w:rPr>
          <w:rFonts w:eastAsia="SimSun"/>
          <w:b/>
          <w:sz w:val="24"/>
          <w:szCs w:val="24"/>
          <w:lang w:eastAsia="ar-SA"/>
        </w:rPr>
        <w:t>1</w:t>
      </w:r>
      <w:r w:rsidR="00C47222" w:rsidRPr="00C47222">
        <w:rPr>
          <w:rFonts w:eastAsia="SimSun"/>
          <w:b/>
          <w:sz w:val="24"/>
          <w:szCs w:val="24"/>
          <w:lang w:eastAsia="ar-SA"/>
        </w:rPr>
        <w:t xml:space="preserve"> </w:t>
      </w:r>
      <w:r w:rsidR="00D0638D">
        <w:rPr>
          <w:rFonts w:eastAsia="SimSun"/>
          <w:b/>
          <w:sz w:val="24"/>
          <w:szCs w:val="24"/>
          <w:lang w:eastAsia="ar-SA"/>
        </w:rPr>
        <w:t>Деловое управление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» в отношении земельного участка с кадастровым номером </w:t>
      </w:r>
      <w:r w:rsidR="00D0638D" w:rsidRPr="00D0638D">
        <w:rPr>
          <w:rFonts w:eastAsia="SimSun"/>
          <w:b/>
          <w:sz w:val="24"/>
          <w:szCs w:val="24"/>
          <w:lang w:eastAsia="ar-SA"/>
        </w:rPr>
        <w:t>11:20:0602009:4612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r w:rsidR="00D0638D" w:rsidRPr="00D0638D">
        <w:rPr>
          <w:rFonts w:eastAsia="SimSun"/>
          <w:b/>
          <w:sz w:val="24"/>
          <w:szCs w:val="24"/>
          <w:lang w:eastAsia="ar-SA"/>
        </w:rPr>
        <w:t>Российская Федерация, Республика Коми, городской округ Ухта, г. Ухта, набережная Нефтяников,</w:t>
      </w:r>
    </w:p>
    <w:p w:rsidR="006D0A7B" w:rsidRDefault="00D0638D" w:rsidP="00D0638D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D0638D">
        <w:rPr>
          <w:rFonts w:eastAsia="SimSun"/>
          <w:b/>
          <w:sz w:val="24"/>
          <w:szCs w:val="24"/>
          <w:lang w:eastAsia="ar-SA"/>
        </w:rPr>
        <w:t>земельный участок 12б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</w:t>
      </w:r>
      <w:proofErr w:type="gramStart"/>
      <w:r w:rsidR="00324BD1" w:rsidRPr="00324BD1">
        <w:rPr>
          <w:rFonts w:eastAsia="SimSun"/>
          <w:b/>
          <w:sz w:val="24"/>
          <w:szCs w:val="24"/>
          <w:lang w:eastAsia="ar-SA"/>
        </w:rPr>
        <w:t>находящегося</w:t>
      </w:r>
      <w:proofErr w:type="gramEnd"/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в те</w:t>
      </w:r>
      <w:r w:rsidR="00C47222">
        <w:rPr>
          <w:rFonts w:eastAsia="SimSun"/>
          <w:b/>
          <w:sz w:val="24"/>
          <w:szCs w:val="24"/>
          <w:lang w:eastAsia="ar-SA"/>
        </w:rPr>
        <w:t xml:space="preserve">рриториальной зоне </w:t>
      </w:r>
    </w:p>
    <w:p w:rsidR="00466691" w:rsidRPr="001B632B" w:rsidRDefault="00510C25" w:rsidP="001B632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rFonts w:eastAsia="SimSun"/>
          <w:b/>
          <w:sz w:val="24"/>
          <w:szCs w:val="24"/>
          <w:lang w:eastAsia="ar-SA"/>
        </w:rPr>
        <w:t>ЖЗ 101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(</w:t>
      </w:r>
      <w:r w:rsidR="006D0A7B">
        <w:rPr>
          <w:rFonts w:eastAsia="SimSun"/>
          <w:b/>
          <w:sz w:val="24"/>
          <w:szCs w:val="24"/>
          <w:lang w:eastAsia="ar-SA"/>
        </w:rPr>
        <w:t xml:space="preserve">зона </w:t>
      </w:r>
      <w:r>
        <w:rPr>
          <w:rFonts w:eastAsia="SimSun"/>
          <w:b/>
          <w:sz w:val="24"/>
          <w:szCs w:val="24"/>
          <w:lang w:eastAsia="ar-SA"/>
        </w:rPr>
        <w:t>многоэтажной жи</w:t>
      </w:r>
      <w:bookmarkStart w:id="0" w:name="_GoBack"/>
      <w:bookmarkEnd w:id="0"/>
      <w:r>
        <w:rPr>
          <w:rFonts w:eastAsia="SimSun"/>
          <w:b/>
          <w:sz w:val="24"/>
          <w:szCs w:val="24"/>
          <w:lang w:eastAsia="ar-SA"/>
        </w:rPr>
        <w:t>лой застройки</w:t>
      </w:r>
      <w:r w:rsidR="00324BD1" w:rsidRPr="00324BD1">
        <w:rPr>
          <w:rFonts w:eastAsia="SimSun"/>
          <w:b/>
          <w:sz w:val="24"/>
          <w:szCs w:val="24"/>
          <w:lang w:eastAsia="ar-SA"/>
        </w:rPr>
        <w:t>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07.11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28.11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324BD1">
        <w:rPr>
          <w:rFonts w:eastAsia="SimSun"/>
          <w:b/>
          <w:sz w:val="24"/>
          <w:szCs w:val="24"/>
          <w:lang w:eastAsia="ar-SA"/>
        </w:rPr>
        <w:t>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AD4396"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17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AD4396"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0C25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0A7B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0C1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0638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55DE0-AD65-4DA5-ABB4-8AF61759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140</cp:revision>
  <cp:lastPrinted>2022-03-24T08:53:00Z</cp:lastPrinted>
  <dcterms:created xsi:type="dcterms:W3CDTF">2020-07-28T13:53:00Z</dcterms:created>
  <dcterms:modified xsi:type="dcterms:W3CDTF">2025-10-31T12:18:00Z</dcterms:modified>
</cp:coreProperties>
</file>