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CE" w:rsidRPr="0017259D" w:rsidRDefault="00B60BCE" w:rsidP="00B60BCE">
      <w:pPr>
        <w:autoSpaceDE w:val="0"/>
        <w:autoSpaceDN w:val="0"/>
        <w:adjustRightInd w:val="0"/>
        <w:ind w:firstLine="540"/>
        <w:jc w:val="both"/>
        <w:outlineLvl w:val="0"/>
      </w:pPr>
      <w:r w:rsidRPr="0017259D">
        <w:t xml:space="preserve">Администрация МОГО «Ухта» </w:t>
      </w:r>
      <w:r w:rsidRPr="0017259D">
        <w:rPr>
          <w:bCs/>
        </w:rPr>
        <w:t xml:space="preserve">сообщает, что </w:t>
      </w:r>
      <w:r>
        <w:rPr>
          <w:bCs/>
        </w:rPr>
        <w:t>16 марта</w:t>
      </w:r>
      <w:r w:rsidRPr="0017259D">
        <w:rPr>
          <w:bCs/>
        </w:rPr>
        <w:t xml:space="preserve"> 20</w:t>
      </w:r>
      <w:r>
        <w:rPr>
          <w:bCs/>
        </w:rPr>
        <w:t>20</w:t>
      </w:r>
      <w:r w:rsidRPr="0017259D">
        <w:rPr>
          <w:bCs/>
        </w:rPr>
        <w:t xml:space="preserve"> года начинается</w:t>
      </w:r>
      <w:r w:rsidRPr="0017259D">
        <w:t xml:space="preserve"> прием заявок</w:t>
      </w:r>
      <w:r w:rsidRPr="0017259D">
        <w:rPr>
          <w:bCs/>
        </w:rPr>
        <w:t xml:space="preserve"> на </w:t>
      </w:r>
      <w:r w:rsidRPr="0017259D">
        <w:t xml:space="preserve">предоставление субсидий социально ориентированным некоммерческим организациям, за исключением бюджетных и автономных учреждений, из бюджета МОГО «Ухта». Дата окончания приема заявок – </w:t>
      </w:r>
      <w:r>
        <w:t>23 марта</w:t>
      </w:r>
      <w:r w:rsidRPr="0017259D">
        <w:t xml:space="preserve"> 20</w:t>
      </w:r>
      <w:r>
        <w:t>20</w:t>
      </w:r>
      <w:r w:rsidRPr="0017259D">
        <w:t>г. Размер субсидии составляет 1 </w:t>
      </w:r>
      <w:r>
        <w:t>2</w:t>
      </w:r>
      <w:r w:rsidRPr="0017259D">
        <w:t>00 000,00 руб.</w:t>
      </w:r>
    </w:p>
    <w:p w:rsidR="00B60BCE" w:rsidRPr="0017259D" w:rsidRDefault="00B60BCE" w:rsidP="00B60BCE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17259D">
        <w:rPr>
          <w:u w:val="single"/>
        </w:rPr>
        <w:t>Для получения субсидии Заявитель предоставляет следующие документы: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rPr>
          <w:color w:val="000000"/>
        </w:rPr>
        <w:t xml:space="preserve">1) </w:t>
      </w:r>
      <w:hyperlink r:id="rId4" w:anchor="P162" w:history="1">
        <w:r w:rsidRPr="0017259D">
          <w:rPr>
            <w:rStyle w:val="a3"/>
            <w:color w:val="000000"/>
          </w:rPr>
          <w:t>заявка</w:t>
        </w:r>
      </w:hyperlink>
      <w:r w:rsidRPr="0017259D">
        <w:rPr>
          <w:color w:val="000000"/>
        </w:rPr>
        <w:t xml:space="preserve"> на участие в конкурсе на право получения субсидии </w:t>
      </w:r>
      <w:r w:rsidRPr="0017259D">
        <w:t>(на бумажном носителе);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2) учредительные документы;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3) свидетельство о государственной регистрации юридического лица;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4) свидетельство о постановке на учет в налоговом органе;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5) документ, подтверждающий полномочия лица на осуществление действий от имени организации в соответствии с законодательством; в случае передачи прав иному лицу - дополнительно доверенность на право подачи и подписи документов от имени организации;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6) годовая бухгалтерская отчетность за последний финансовый год с отметками налогового органа об их принятии;</w:t>
      </w:r>
    </w:p>
    <w:p w:rsidR="00B60BCE" w:rsidRPr="0017259D" w:rsidRDefault="00B60BCE" w:rsidP="00B60BCE">
      <w:pPr>
        <w:autoSpaceDE w:val="0"/>
        <w:autoSpaceDN w:val="0"/>
        <w:adjustRightInd w:val="0"/>
        <w:ind w:firstLine="851"/>
        <w:jc w:val="both"/>
      </w:pPr>
      <w:r w:rsidRPr="0017259D">
        <w:t>7)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60BCE" w:rsidRPr="0017259D" w:rsidRDefault="00B60BCE" w:rsidP="00B60BCE">
      <w:pPr>
        <w:pStyle w:val="ConsPlusNormal"/>
        <w:ind w:firstLine="851"/>
        <w:jc w:val="both"/>
      </w:pPr>
      <w:bookmarkStart w:id="0" w:name="P75"/>
      <w:bookmarkEnd w:id="0"/>
      <w:r w:rsidRPr="0017259D">
        <w:t>8) утвержденный проект, включающий следующие разделы: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 текущее состояние проекта;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 цель (цели) и задачи проекта;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 основные мероприятия, этапы и сроки реализации проекта;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 ресурсное обеспечение проекта;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 ожидаемые результаты реализации проекта и методика их оценки;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 смета планируемых затрат на реализацию проекта с указанием всех источников;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-обоснование указанных цен и планируемых расходов на реализацию мероприятий проекта (с приложением подтверждающих документов);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- показатели эффективности и результативности реализации проекта;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9) опись предоставляемых документов в 2-х экземплярах.</w:t>
      </w:r>
    </w:p>
    <w:p w:rsidR="00B60BCE" w:rsidRPr="0017259D" w:rsidRDefault="00B60BCE" w:rsidP="00B60BCE">
      <w:pPr>
        <w:pStyle w:val="ConsPlusNormal"/>
        <w:ind w:firstLine="851"/>
        <w:jc w:val="both"/>
      </w:pPr>
      <w:r w:rsidRPr="0017259D">
        <w:t>Заявитель вправе по собственной инициативе представить с заявкой выписку из Единого государственного реестра юридических лиц, выданную не ранее, чем за три месяца до начала срока приема заявок на участие в конкурсном отборе.</w:t>
      </w:r>
      <w:r>
        <w:t xml:space="preserve"> </w:t>
      </w:r>
      <w:r w:rsidRPr="0017259D">
        <w:t>Копии документов заверяются руководителем (председателем), уполномоченным представителем некоммерческой организации, печатью.</w:t>
      </w:r>
    </w:p>
    <w:p w:rsidR="00B60BCE" w:rsidRDefault="00B60BCE" w:rsidP="00B60BCE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 w:rsidRPr="0017259D">
        <w:rPr>
          <w:b/>
        </w:rPr>
        <w:t xml:space="preserve">Предварительные консультации, а также документы принимаются по </w:t>
      </w:r>
      <w:proofErr w:type="gramStart"/>
      <w:r w:rsidRPr="0017259D">
        <w:rPr>
          <w:b/>
        </w:rPr>
        <w:t xml:space="preserve">адресу: </w:t>
      </w:r>
      <w:r>
        <w:rPr>
          <w:b/>
        </w:rPr>
        <w:t xml:space="preserve">  </w:t>
      </w:r>
      <w:proofErr w:type="gramEnd"/>
      <w:r>
        <w:rPr>
          <w:b/>
        </w:rPr>
        <w:t xml:space="preserve">    </w:t>
      </w:r>
      <w:r w:rsidRPr="0017259D">
        <w:rPr>
          <w:b/>
        </w:rPr>
        <w:t xml:space="preserve">г. Ухта, ул. Бушуева, д. 11, кабинет </w:t>
      </w:r>
      <w:r>
        <w:rPr>
          <w:b/>
        </w:rPr>
        <w:t>302</w:t>
      </w:r>
      <w:r w:rsidRPr="0017259D">
        <w:rPr>
          <w:b/>
        </w:rPr>
        <w:t>,</w:t>
      </w:r>
      <w:r>
        <w:rPr>
          <w:b/>
        </w:rPr>
        <w:t xml:space="preserve"> 108,</w:t>
      </w:r>
      <w:r w:rsidRPr="0017259D">
        <w:rPr>
          <w:b/>
        </w:rPr>
        <w:t xml:space="preserve"> тел. </w:t>
      </w:r>
      <w:r>
        <w:rPr>
          <w:b/>
        </w:rPr>
        <w:t xml:space="preserve">789045, </w:t>
      </w:r>
      <w:r w:rsidRPr="0017259D">
        <w:rPr>
          <w:b/>
        </w:rPr>
        <w:t>78904</w:t>
      </w:r>
      <w:r>
        <w:rPr>
          <w:b/>
        </w:rPr>
        <w:t>4, 789046</w:t>
      </w:r>
      <w:r w:rsidRPr="0017259D">
        <w:rPr>
          <w:b/>
        </w:rPr>
        <w:t xml:space="preserve">. Часы приема заявок: понедельник – четверг с 08.45ч. до 17.15ч., пятница с 08.45ч. до 15.45ч., обед с 13.00ч. до 14.00ч. </w:t>
      </w: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Default="00B60BCE" w:rsidP="00B60BCE">
      <w:pPr>
        <w:pStyle w:val="ConsPlusNormal"/>
        <w:jc w:val="center"/>
        <w:rPr>
          <w:sz w:val="22"/>
          <w:szCs w:val="22"/>
        </w:rPr>
      </w:pPr>
    </w:p>
    <w:p w:rsidR="00B60BCE" w:rsidRPr="00052B3E" w:rsidRDefault="00B60BCE" w:rsidP="00B60BCE">
      <w:pPr>
        <w:pStyle w:val="ConsPlusNormal"/>
        <w:jc w:val="center"/>
        <w:rPr>
          <w:sz w:val="22"/>
          <w:szCs w:val="22"/>
        </w:rPr>
      </w:pPr>
      <w:bookmarkStart w:id="1" w:name="_GoBack"/>
      <w:bookmarkEnd w:id="1"/>
      <w:r w:rsidRPr="00052B3E">
        <w:rPr>
          <w:sz w:val="22"/>
          <w:szCs w:val="22"/>
        </w:rPr>
        <w:lastRenderedPageBreak/>
        <w:t>ФОРМА</w:t>
      </w:r>
    </w:p>
    <w:p w:rsidR="00B60BCE" w:rsidRPr="00052B3E" w:rsidRDefault="00B60BCE" w:rsidP="00B60BCE">
      <w:pPr>
        <w:pStyle w:val="ConsPlusNormal"/>
        <w:jc w:val="center"/>
        <w:rPr>
          <w:sz w:val="22"/>
          <w:szCs w:val="22"/>
        </w:rPr>
      </w:pPr>
      <w:r w:rsidRPr="00052B3E">
        <w:rPr>
          <w:sz w:val="22"/>
          <w:szCs w:val="22"/>
        </w:rPr>
        <w:t>ЗАЯВКИ НА УЧАСТИЕ В КОНКУРСЕ НА ПРАВО ПОЛУЧЕНИЯ СУБСИДИИ</w:t>
      </w:r>
    </w:p>
    <w:p w:rsidR="00B60BCE" w:rsidRPr="00052B3E" w:rsidRDefault="00B60BCE" w:rsidP="00B60BCE">
      <w:pPr>
        <w:pStyle w:val="ConsPlusNormal"/>
        <w:jc w:val="center"/>
        <w:rPr>
          <w:sz w:val="22"/>
          <w:szCs w:val="22"/>
        </w:rPr>
      </w:pPr>
      <w:r w:rsidRPr="00052B3E">
        <w:rPr>
          <w:sz w:val="22"/>
          <w:szCs w:val="22"/>
        </w:rPr>
        <w:t>(ОФОРМЛЯЕТСЯ НА ОФИЦИАЛЬНОМ БЛАНКЕ ЮРИДИЧЕСКОГО ЛИЦА)</w:t>
      </w:r>
    </w:p>
    <w:p w:rsidR="00B60BCE" w:rsidRPr="00052B3E" w:rsidRDefault="00B60BCE" w:rsidP="00B60BCE">
      <w:pPr>
        <w:pStyle w:val="ConsPlusNormal"/>
        <w:rPr>
          <w:sz w:val="22"/>
          <w:szCs w:val="22"/>
        </w:rPr>
      </w:pPr>
    </w:p>
    <w:p w:rsidR="00B60BCE" w:rsidRPr="00052B3E" w:rsidRDefault="00B60BCE" w:rsidP="00B60BC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Руководителю</w:t>
      </w:r>
    </w:p>
    <w:p w:rsidR="00B60BCE" w:rsidRDefault="00B60BCE" w:rsidP="00B60BC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052B3E"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052B3E">
        <w:rPr>
          <w:rFonts w:ascii="Times New Roman" w:hAnsi="Times New Roman" w:cs="Times New Roman"/>
          <w:sz w:val="22"/>
          <w:szCs w:val="22"/>
        </w:rPr>
        <w:t xml:space="preserve"> МОГО «Ухта»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0BCE" w:rsidRPr="00052B3E" w:rsidRDefault="00B60BCE" w:rsidP="00B60B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ЗАЯВКА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Полное наименование некоммерческой организации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Ф.И.О. руководителя (председателя) некоммерческой организации, должность: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Виды деятельности: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Название проекта, дата утверждения: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Адрес (с почтовым индексом):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- юридический: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- фактический: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Телефон: _________________________ факс: ______________________________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Электронный адрес: 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Контактное лицо (Ф.И.О., адрес, телефон): 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Главный бухгалтер (Ф.И.О., адрес, телефон): 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Размер запрашиваемой субсидии, рублей: __________________________________________</w:t>
      </w:r>
    </w:p>
    <w:p w:rsidR="00B60BCE" w:rsidRPr="00052B3E" w:rsidRDefault="00B60BCE" w:rsidP="00B60BCE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Размер собственных средств, направленных на реализацию проекта: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Руководитель (председатель)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(</w:t>
      </w:r>
      <w:proofErr w:type="gramStart"/>
      <w:r w:rsidRPr="00052B3E">
        <w:rPr>
          <w:rFonts w:ascii="Times New Roman" w:hAnsi="Times New Roman" w:cs="Times New Roman"/>
          <w:sz w:val="22"/>
          <w:szCs w:val="22"/>
        </w:rPr>
        <w:t>уполномоченный</w:t>
      </w:r>
      <w:proofErr w:type="gramEnd"/>
      <w:r w:rsidRPr="00052B3E">
        <w:rPr>
          <w:rFonts w:ascii="Times New Roman" w:hAnsi="Times New Roman" w:cs="Times New Roman"/>
          <w:sz w:val="22"/>
          <w:szCs w:val="22"/>
        </w:rPr>
        <w:t xml:space="preserve"> представитель)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052B3E">
        <w:rPr>
          <w:rFonts w:ascii="Times New Roman" w:hAnsi="Times New Roman" w:cs="Times New Roman"/>
          <w:sz w:val="22"/>
          <w:szCs w:val="22"/>
        </w:rPr>
        <w:t xml:space="preserve">            дата/подпись</w:t>
      </w: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0BCE" w:rsidRPr="00052B3E" w:rsidRDefault="00B60BCE" w:rsidP="00B60BC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52B3E">
        <w:rPr>
          <w:rFonts w:ascii="Times New Roman" w:hAnsi="Times New Roman" w:cs="Times New Roman"/>
          <w:sz w:val="22"/>
          <w:szCs w:val="22"/>
        </w:rPr>
        <w:t xml:space="preserve">    М.П.</w:t>
      </w:r>
    </w:p>
    <w:p w:rsidR="00B60BCE" w:rsidRPr="001848FD" w:rsidRDefault="00B60BCE" w:rsidP="00B60BCE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60BCE" w:rsidRPr="002B18E3" w:rsidRDefault="00B60BCE" w:rsidP="00B60BCE">
      <w:pPr>
        <w:ind w:firstLine="708"/>
        <w:jc w:val="both"/>
        <w:rPr>
          <w:color w:val="000000"/>
        </w:rPr>
      </w:pPr>
      <w:r w:rsidRPr="002B18E3">
        <w:rPr>
          <w:color w:val="000000"/>
        </w:rPr>
        <w:t xml:space="preserve">Порядок предоставления субсидий социально ориентированным некоммерческим организациям, за исключением бюджетных и автономных учреждений, из бюджета МОГО «Ухта», </w:t>
      </w:r>
      <w:hyperlink r:id="rId5" w:history="1">
        <w:r w:rsidRPr="002B18E3">
          <w:rPr>
            <w:rStyle w:val="a3"/>
            <w:color w:val="000000"/>
          </w:rPr>
          <w:t>методика расчета показателей критериев эффективности проектов социально ориентированных некоммерческих организаций</w:t>
        </w:r>
      </w:hyperlink>
      <w:r w:rsidRPr="002B18E3">
        <w:rPr>
          <w:color w:val="000000"/>
        </w:rPr>
        <w:t xml:space="preserve">, утверждены постановлением администрации МОГО «Ухта» от 08 февраля 2018г. № 253. </w:t>
      </w:r>
    </w:p>
    <w:p w:rsidR="00B60BCE" w:rsidRPr="000C7441" w:rsidRDefault="00B60BCE" w:rsidP="00B60BCE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B60BCE" w:rsidRPr="00550513" w:rsidRDefault="00B60BCE" w:rsidP="00B60BCE"/>
    <w:p w:rsidR="006503A7" w:rsidRDefault="006503A7"/>
    <w:sectPr w:rsidR="006503A7" w:rsidSect="00167A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CE"/>
    <w:rsid w:val="006503A7"/>
    <w:rsid w:val="00B6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2A76-031D-4293-8A13-B794D0B0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B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0B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B60B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trudsoc.rkomi.ru/content/14198/&#1087;&#1088;&#1080;&#1082;&#1072;&#1079;_120_22.01.2016.pdf" TargetMode="External"/><Relationship Id="rId4" Type="http://schemas.openxmlformats.org/officeDocument/2006/relationships/hyperlink" Target="file:///C:\Users\User\AppData\Local\Temp\MAINSRV\directum_meria_work\&#1054;&#1073;%20&#1091;&#1090;&#1074;&#1077;&#1088;&#1078;&#1076;&#1077;&#1085;&#1080;&#1080;%20&#1055;&#1086;&#1088;&#1103;&#1076;&#1082;&#1072;%20%20&#1087;&#1088;&#1077;&#1076;&#1086;&#1089;&#1090;&#1072;&#1074;&#1083;&#1077;&#1085;&#1080;&#1103;%20&#1089;&#1091;&#1073;&#1089;&#1080;&#1076;&#1080;&#1081;%20&#1089;&#1086;&#1094;&#1080;&#1072;&#1083;&#1100;&#1085;&#1086;%20&#1086;&#1088;&#1080;&#1077;&#1085;&#1090;&#1080;&#1088;&#1086;&#1074;&#1072;&#1085;&#1085;&#1099;&#1084;%20&#1085;&#1077;&#1082;&#1086;&#1084;&#1084;&#1077;&#1088;&#1095;&#1077;&#1089;&#1082;&#1080;&#1084;%20&#1086;&#1088;&#1075;&#1072;&#1085;&#1080;&#1079;&#1072;&#1094;&#1080;&#1103;&#1084;%20&#1103;&#1085;&#1074;&#1072;&#1088;&#1100;%202017&#1075;.%20(1178848%20v6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Валентина Олеговна</dc:creator>
  <cp:keywords/>
  <dc:description/>
  <cp:lastModifiedBy>Кузнецова Валентина Олеговна</cp:lastModifiedBy>
  <cp:revision>1</cp:revision>
  <dcterms:created xsi:type="dcterms:W3CDTF">2020-02-17T14:04:00Z</dcterms:created>
  <dcterms:modified xsi:type="dcterms:W3CDTF">2020-02-17T14:04:00Z</dcterms:modified>
</cp:coreProperties>
</file>