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A30D5D" w:rsidRPr="00F1384D">
        <w:rPr>
          <w:rFonts w:ascii="Times New Roman" w:hAnsi="Times New Roman" w:cs="Times New Roman"/>
          <w:b/>
          <w:i/>
          <w:sz w:val="25"/>
          <w:szCs w:val="25"/>
        </w:rPr>
        <w:t>за 201</w:t>
      </w:r>
      <w:r w:rsidR="00261D20">
        <w:rPr>
          <w:rFonts w:ascii="Times New Roman" w:hAnsi="Times New Roman" w:cs="Times New Roman"/>
          <w:b/>
          <w:i/>
          <w:sz w:val="25"/>
          <w:szCs w:val="25"/>
        </w:rPr>
        <w:t>9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</w:t>
      </w:r>
      <w:r w:rsidR="00261D20">
        <w:rPr>
          <w:rFonts w:ascii="Times New Roman" w:hAnsi="Times New Roman" w:cs="Times New Roman"/>
          <w:spacing w:val="-9"/>
          <w:sz w:val="25"/>
          <w:szCs w:val="25"/>
        </w:rPr>
        <w:t>была проведена следующая работа.</w:t>
      </w:r>
    </w:p>
    <w:p w:rsidR="0044389F" w:rsidRPr="00F1384D" w:rsidRDefault="0044389F" w:rsidP="00FD4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4389F" w:rsidRPr="00F1384D" w:rsidRDefault="000F4F22" w:rsidP="00FD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Default="00DF4FED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"/>
          <w:sz w:val="25"/>
          <w:szCs w:val="25"/>
        </w:rPr>
        <w:t xml:space="preserve">В случаях и порядке, предусмотренных регламентом работы </w:t>
      </w:r>
      <w:r w:rsidRPr="00F1384D">
        <w:rPr>
          <w:rFonts w:ascii="Times New Roman" w:hAnsi="Times New Roman" w:cs="Times New Roman"/>
          <w:spacing w:val="-9"/>
          <w:sz w:val="25"/>
          <w:szCs w:val="25"/>
        </w:rPr>
        <w:t>администрации МОГО «Ухта» и Совета МОГО «Ухта», даны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свыше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91</w:t>
      </w:r>
      <w:r w:rsidRPr="00271AA8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заключения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</w:t>
      </w:r>
      <w:r w:rsidR="00261D20">
        <w:rPr>
          <w:rFonts w:ascii="Times New Roman" w:hAnsi="Times New Roman" w:cs="Times New Roman"/>
          <w:spacing w:val="-10"/>
          <w:sz w:val="25"/>
          <w:szCs w:val="25"/>
        </w:rPr>
        <w:t xml:space="preserve">, </w:t>
      </w:r>
      <w:r w:rsidR="00261D20" w:rsidRP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7</w:t>
      </w:r>
      <w:r w:rsidR="00261D20" w:rsidRPr="00261D20">
        <w:rPr>
          <w:rFonts w:ascii="Times New Roman" w:hAnsi="Times New Roman" w:cs="Times New Roman"/>
          <w:spacing w:val="-10"/>
          <w:sz w:val="25"/>
          <w:szCs w:val="25"/>
        </w:rPr>
        <w:t xml:space="preserve"> заключений на проекты постановлений администрации МОГО «Ухта»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EE62EE" w:rsidRPr="00F1384D" w:rsidRDefault="00EE62EE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261D20">
        <w:rPr>
          <w:rFonts w:ascii="Times New Roman" w:hAnsi="Times New Roman" w:cs="Times New Roman"/>
          <w:spacing w:val="-10"/>
          <w:sz w:val="25"/>
          <w:szCs w:val="25"/>
        </w:rPr>
        <w:t>2019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сотрудниками отдела было проведено </w:t>
      </w:r>
      <w:r w:rsidR="00261D20" w:rsidRP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4742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правовых эк</w:t>
      </w:r>
      <w:r>
        <w:rPr>
          <w:rFonts w:ascii="Times New Roman" w:hAnsi="Times New Roman" w:cs="Times New Roman"/>
          <w:spacing w:val="-10"/>
          <w:sz w:val="25"/>
          <w:szCs w:val="25"/>
        </w:rPr>
        <w:t>спертиз проектов правовых актов.</w:t>
      </w:r>
    </w:p>
    <w:p w:rsidR="00EE62EE" w:rsidRDefault="00EE62EE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E62EE">
        <w:rPr>
          <w:rFonts w:ascii="Times New Roman" w:hAnsi="Times New Roman" w:cs="Times New Roman"/>
          <w:sz w:val="25"/>
          <w:szCs w:val="25"/>
        </w:rPr>
        <w:t xml:space="preserve">В отношении проектов нормативных правовых актов администрации МОГО «Ухта», сотрудниками отдела была проведена антикоррупционная экспертиза в отношении </w:t>
      </w:r>
      <w:r w:rsidR="00261D20">
        <w:rPr>
          <w:rFonts w:ascii="Times New Roman" w:hAnsi="Times New Roman" w:cs="Times New Roman"/>
          <w:color w:val="FF0000"/>
          <w:sz w:val="25"/>
          <w:szCs w:val="25"/>
        </w:rPr>
        <w:t>233</w:t>
      </w:r>
      <w:r w:rsidRPr="00EE62EE">
        <w:rPr>
          <w:rFonts w:ascii="Times New Roman" w:hAnsi="Times New Roman" w:cs="Times New Roman"/>
          <w:sz w:val="25"/>
          <w:szCs w:val="25"/>
        </w:rPr>
        <w:t xml:space="preserve"> проектов. </w:t>
      </w:r>
    </w:p>
    <w:p w:rsidR="005E29BA" w:rsidRDefault="005E29BA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9BA">
        <w:rPr>
          <w:rFonts w:ascii="Times New Roman" w:hAnsi="Times New Roman" w:cs="Times New Roman"/>
          <w:sz w:val="25"/>
          <w:szCs w:val="25"/>
        </w:rPr>
        <w:t xml:space="preserve">Работа по анализу проектов муниципальных нормативных правовых актов администрации МОГО «Ухта» на предмет выявления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осуществлялась в постоянном взаимодействии с прокуратурой города «Ухты». Таким образом, на данной стадии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не выявлено.</w:t>
      </w:r>
    </w:p>
    <w:p w:rsid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За отчетный период сотрудниками отдела подготовлено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22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проектов муниципальных правовых актов, из них </w:t>
      </w:r>
      <w:r w:rsidRP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6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являются нормативными правовыми актами, устанавливающие общеобязательные нормы и правила для неограниченного круга лиц, которые были приняты Решением Совета МОГО «Ухта», администрацией МОГО «Ухта».</w:t>
      </w:r>
    </w:p>
    <w:p w:rsidR="005E29BA" w:rsidRP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Была проведена экспертиза порядка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136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проектов муниципальных контрактов,</w:t>
      </w:r>
      <w:r w:rsidR="00E73688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60284E" w:rsidRPr="0060284E" w:rsidRDefault="001358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A30D5D" w:rsidRPr="00F1384D">
        <w:rPr>
          <w:rFonts w:ascii="Times New Roman" w:hAnsi="Times New Roman" w:cs="Times New Roman"/>
          <w:spacing w:val="-10"/>
          <w:sz w:val="25"/>
          <w:szCs w:val="25"/>
        </w:rPr>
        <w:t>201</w:t>
      </w:r>
      <w:r w:rsidR="00261D20">
        <w:rPr>
          <w:rFonts w:ascii="Times New Roman" w:hAnsi="Times New Roman" w:cs="Times New Roman"/>
          <w:spacing w:val="-10"/>
          <w:sz w:val="25"/>
          <w:szCs w:val="25"/>
        </w:rPr>
        <w:t>9</w:t>
      </w:r>
      <w:r w:rsidR="0052482A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в работе отдела судебной и договорной работы Правового управления 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администрации МО</w:t>
      </w:r>
      <w:r w:rsidR="00AA0413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ГО «Ухта» </w:t>
      </w:r>
      <w:r w:rsidR="00BE29E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находилось порядка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150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дел, рассматриваемых в Арбитражных судах. Дел, рассматриваемых в су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дах общей юрисдикции – около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850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Итого приблизительное количество судебных заседаний – около </w:t>
      </w:r>
      <w:r w:rsidR="00261D20">
        <w:rPr>
          <w:rFonts w:ascii="Times New Roman" w:hAnsi="Times New Roman" w:cs="Times New Roman"/>
          <w:color w:val="FF0000"/>
          <w:spacing w:val="-10"/>
          <w:sz w:val="25"/>
          <w:szCs w:val="25"/>
        </w:rPr>
        <w:t>1 000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60284E" w:rsidRDefault="0060284E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За указанный период проведена работа в отношении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21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а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о банкротстве.</w:t>
      </w:r>
    </w:p>
    <w:p w:rsidR="008C3617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8C3617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муниципальных услуг Правового управления администрации МОГО «Ухта»: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В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рамках реализации Федерального Закона от 27 июля 2010 года № 210-ФЗ «Об организации предоставления государственных и муниципальных услуг» было выполнено: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для информирования граждан о возможности получения муниципальных услуг в электронном виде подготовлены буклеты для распространения населению; 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размещены буклеты в местах оказания муниципальных услуг населению;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при оказании муниципальной услуги, вручается буклет с информацией о получении услуг в электронном виде;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в местах оказания услуг на стендах в Комитете по управлению муниципальным имуществом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, в МУ "Управление ЖКХ"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, в МУ "Управлении образования"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«Ухта», в МУ "Управление культуры администрации МОГО «Ухта»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, в Управлении архитектуры и строительства,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10"/>
          <w:sz w:val="25"/>
          <w:szCs w:val="25"/>
        </w:rPr>
        <w:lastRenderedPageBreak/>
        <w:t>администрации МОГО «Ухта»,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в архивном отделе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, в здании администрации города размещена информация о возможности получения востребованных социально значимых услуг в электронной форме; 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- 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организовано информирование граждан о преимуществах получения муниципальных услуг в электронной форме на </w:t>
      </w:r>
      <w:r>
        <w:rPr>
          <w:rFonts w:ascii="Times New Roman" w:hAnsi="Times New Roman" w:cs="Times New Roman"/>
          <w:spacing w:val="-10"/>
          <w:sz w:val="25"/>
          <w:szCs w:val="25"/>
        </w:rPr>
        <w:t>П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ортале администрации МОГО "Ухта" в сети </w:t>
      </w:r>
      <w:r>
        <w:rPr>
          <w:rFonts w:ascii="Times New Roman" w:hAnsi="Times New Roman" w:cs="Times New Roman"/>
          <w:spacing w:val="-10"/>
          <w:sz w:val="25"/>
          <w:szCs w:val="25"/>
        </w:rPr>
        <w:t>«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Интернет</w:t>
      </w:r>
      <w:r>
        <w:rPr>
          <w:rFonts w:ascii="Times New Roman" w:hAnsi="Times New Roman" w:cs="Times New Roman"/>
          <w:spacing w:val="-10"/>
          <w:sz w:val="25"/>
          <w:szCs w:val="25"/>
        </w:rPr>
        <w:t>»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оборудовано 2 рабочих места для регистрации в ЕСИА, в 2019 г. прошли регистрацию – 174 человека (в 2017 году - 641 человек, в 2018 году – 4200 человек); 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предлагается гражданам, поступающим на муниципальную службу, а также в подведомственные учреждения администрации МОГО «Ухта» пройти регистрацию на Едином и региональном порталах государственных и муниципальных услуг (функций); 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сотрудниками администрации и подведомственных учреждений проводится информирование граждан о возможности получения услуг в электронной форме на Едином портале государственных услуг и региональном портале государственных и муниципальных услуг, оказывается поддержка гражданам, изъявившим желание зарегистрироваться и/или получить услугу в электронной форме;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проводятся на постоянной основе консультирование с сотрудниками администрации МОГО "Ухта" по работе в системах СООЗ и СМЭВ;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проведена встреча с активом </w:t>
      </w:r>
      <w:proofErr w:type="spellStart"/>
      <w:r w:rsidRPr="008C3617">
        <w:rPr>
          <w:rFonts w:ascii="Times New Roman" w:hAnsi="Times New Roman" w:cs="Times New Roman"/>
          <w:spacing w:val="-10"/>
          <w:sz w:val="25"/>
          <w:szCs w:val="25"/>
        </w:rPr>
        <w:t>Ухтинской</w:t>
      </w:r>
      <w:proofErr w:type="spellEnd"/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городской общественной организацией ветеранов (пенсионеров) войны, труда, Вооруженных сил и правоохранительных органов (28.19.2019 г.) по регистрации в ЕСИА и получении услуг через Портал государственных услуг;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в МУ «Центре славянской культуры» проводилось информирование населения о преимуществах предоставления государственных и муниципальных услуг в электронной форме, регистрация в ЕСИА (10.10.2019 г.);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проведен анализ административных регламентов и иных нормативно-правовых актов, регулирующих предоставление муниципальных услуг на территории МОГО «Ухта»;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>51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административный регламент принят в новой редакции и в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8 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административных регламентов внесены изменения, касающиеся оптимизации порядка предоставления муниципальных услуг, в соответствии с действующим законодательством РФ и РК; разработано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>2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новых административных регламента по оказанию муниципальных услуг,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1 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постановление о признании утративших силу административного регламента;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принято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3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постановления по профилактике нарушений в рамках осуществления муниципального контроля и формирования реестра муниципальных услуг;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подготовлен и направлен в Администрацию Главы Республики Коми Доклад администрации МОГО «Ухта» об осуществлении муниципального контроля;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подготовлен и направлен в Управление государственной гражданской службы РК отчет по муниципальному контролю за 1 полугодие 2019 года и за 2019 год.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В связи с меняющимся законодательством в 2019 году принято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3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постановления о внесении изменений в административные регламенты осуществления муниципального контроля: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в административный регламент осуществления муниципального контроля за обеспечением сохранности автомобильных дорог МОГО «Ухта», утвержденный постановлением администрации МОГО «Ухта» от 27.04.2017 г. № 1086; 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в административный регламент по осуществлению муниципального жилищного контроля, утвержденный постановлением администрации МОГО «Ухта» от 09.06.2017г. № 2256;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в административный регламент осуществления муниципального земельного контроля за использованием земель МОГО «Ухта», утвержденный постановлением администрации МОГО «Ухта» от 09.06.2017 г. № 2255.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обеспечиваются публикации муниципальных услуг на Портале администрации МОГО «Ухта;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Еженедельно, каждую пятницу, в региональном сегменте государственной автоматизированной системы "Управление" (ГАС "Управление") размещались отчёты о количестве межведомственных запросов, направленных в бумажном и в электронном виде в федеральные органы исполнительной власти, в адрес региональных органов исполнительной власти и органы местного самоуправления Республики Коми администрацией МОГО «Ухта». Всего за 2019 год направлено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6 011 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>межведомственных запроса.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Подготовлены и размещены статистические данные по оказанию муниципальных услуг в региональном сегменте государственной автоматизированной системы "Управление" (ГАС "Управление"): квартальные – до 25 января, 25 апреля, 25 июля, 25 октября, годовые – до 25 января (всего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>17 041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муниципальная услуга оказана).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проведена встреча с активом </w:t>
      </w:r>
      <w:proofErr w:type="spellStart"/>
      <w:r w:rsidRPr="008C3617">
        <w:rPr>
          <w:rFonts w:ascii="Times New Roman" w:hAnsi="Times New Roman" w:cs="Times New Roman"/>
          <w:spacing w:val="-10"/>
          <w:sz w:val="25"/>
          <w:szCs w:val="25"/>
        </w:rPr>
        <w:t>Ухтинской</w:t>
      </w:r>
      <w:proofErr w:type="spellEnd"/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городской общественной организацией ветеранов (пенсионеров) войны, труда, Вооруженных сил и правоохранительных органов (28.19.2019 г.) по регистрации в ЕСИА и получении услуг через Портал государственных услуг;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>- в МУ «Центре славянской культуры» проводилось информирование населения о преимуществах предоставления государственных и муниципальных услуг в электронной форме, регистрация в ЕСИА (10.10.2019 г.);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внесены данные по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>63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муниципальным услугам, все услуги направлены на опубликование на Едином портале государственных и муниципальных услуг и Портале государственных и муниципальных услуг Республики Коми;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- поступило и направлено в работу </w:t>
      </w:r>
      <w:r w:rsidRPr="008C3617">
        <w:rPr>
          <w:rFonts w:ascii="Times New Roman" w:hAnsi="Times New Roman" w:cs="Times New Roman"/>
          <w:color w:val="FF0000"/>
          <w:spacing w:val="-10"/>
          <w:sz w:val="25"/>
          <w:szCs w:val="25"/>
        </w:rPr>
        <w:t>2 572</w:t>
      </w: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 запроса по системе СМЭВ.</w:t>
      </w:r>
    </w:p>
    <w:p w:rsidR="008C3617" w:rsidRPr="008C3617" w:rsidRDefault="008C3617" w:rsidP="008C361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</w:rPr>
        <w:t xml:space="preserve">Во всех административных регламентах предусмотрено обращение за муниципальной услугой, в том числе через Портал государственных и муниципальных услуг (функций). Информация о порядке предоставления муниципальных услуг размещается в электронном виде в информационно-телекоммуникационной сети Интернет. </w:t>
      </w:r>
      <w:bookmarkStart w:id="0" w:name="_GoBack"/>
      <w:bookmarkEnd w:id="0"/>
      <w:r w:rsidRPr="008C3617">
        <w:rPr>
          <w:rFonts w:ascii="Times New Roman" w:hAnsi="Times New Roman" w:cs="Times New Roman"/>
          <w:spacing w:val="-10"/>
          <w:sz w:val="25"/>
          <w:szCs w:val="25"/>
        </w:rPr>
        <w:t>Регулярно обеспечиваются публикации муниципальных услуг на Портале администрации МОГО «Ухта, проводится работа по актуализации сведений в «Реестре государственных и муниципальных услуг (функций) РК» и по актуализации технологических карт межведомственного взаимодействия в «Реестре государственных и муниципальных услуг (функций) РК» (34 технологические карты приведены в соответствие).</w:t>
      </w:r>
    </w:p>
    <w:p w:rsidR="008C3617" w:rsidRPr="0060284E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52482A" w:rsidRPr="00F1384D" w:rsidRDefault="0052482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389F"/>
    <w:rsid w:val="000958EE"/>
    <w:rsid w:val="000A608F"/>
    <w:rsid w:val="000F4F22"/>
    <w:rsid w:val="00135817"/>
    <w:rsid w:val="001D490F"/>
    <w:rsid w:val="0026092F"/>
    <w:rsid w:val="00261D20"/>
    <w:rsid w:val="00271AA8"/>
    <w:rsid w:val="002C7CF1"/>
    <w:rsid w:val="0037213C"/>
    <w:rsid w:val="0044389F"/>
    <w:rsid w:val="00476D3B"/>
    <w:rsid w:val="004C333C"/>
    <w:rsid w:val="004D1C39"/>
    <w:rsid w:val="0052482A"/>
    <w:rsid w:val="00581398"/>
    <w:rsid w:val="005C0ADD"/>
    <w:rsid w:val="005E29BA"/>
    <w:rsid w:val="0060284E"/>
    <w:rsid w:val="006B435F"/>
    <w:rsid w:val="00797487"/>
    <w:rsid w:val="00855175"/>
    <w:rsid w:val="008A395D"/>
    <w:rsid w:val="008C3617"/>
    <w:rsid w:val="00901F6E"/>
    <w:rsid w:val="00A30D5D"/>
    <w:rsid w:val="00A57962"/>
    <w:rsid w:val="00AA0413"/>
    <w:rsid w:val="00AB45CB"/>
    <w:rsid w:val="00B1680B"/>
    <w:rsid w:val="00BE29E7"/>
    <w:rsid w:val="00CF5664"/>
    <w:rsid w:val="00D422D1"/>
    <w:rsid w:val="00D46264"/>
    <w:rsid w:val="00D978A1"/>
    <w:rsid w:val="00DD5D3F"/>
    <w:rsid w:val="00DF4FED"/>
    <w:rsid w:val="00E300A2"/>
    <w:rsid w:val="00E73688"/>
    <w:rsid w:val="00EB4802"/>
    <w:rsid w:val="00EB65AD"/>
    <w:rsid w:val="00ED5D86"/>
    <w:rsid w:val="00EE62EE"/>
    <w:rsid w:val="00F1384D"/>
    <w:rsid w:val="00FD4AE3"/>
    <w:rsid w:val="00FE5C6C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D08F-6E1C-4D66-A1C5-D686D7A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Климушева В.В.</cp:lastModifiedBy>
  <cp:revision>3</cp:revision>
  <cp:lastPrinted>2016-02-29T08:37:00Z</cp:lastPrinted>
  <dcterms:created xsi:type="dcterms:W3CDTF">2020-02-06T07:37:00Z</dcterms:created>
  <dcterms:modified xsi:type="dcterms:W3CDTF">2020-02-14T09:11:00Z</dcterms:modified>
</cp:coreProperties>
</file>