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5E" w:rsidRPr="0085118F" w:rsidRDefault="00B5645E" w:rsidP="00B5645E">
      <w:pPr>
        <w:ind w:left="1080"/>
        <w:contextualSpacing/>
        <w:jc w:val="both"/>
        <w:rPr>
          <w:b/>
          <w:sz w:val="28"/>
          <w:szCs w:val="28"/>
        </w:rPr>
      </w:pPr>
      <w:r w:rsidRPr="0085118F">
        <w:rPr>
          <w:b/>
          <w:sz w:val="28"/>
          <w:szCs w:val="28"/>
          <w:lang w:val="en-US"/>
        </w:rPr>
        <w:t>II</w:t>
      </w:r>
      <w:r w:rsidRPr="0085118F">
        <w:rPr>
          <w:b/>
          <w:sz w:val="28"/>
          <w:szCs w:val="28"/>
        </w:rPr>
        <w:t>. План мероприятий по профилактике нарушений на 2021 год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1644"/>
        <w:gridCol w:w="1996"/>
        <w:gridCol w:w="2880"/>
      </w:tblGrid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N п/п</w:t>
            </w:r>
          </w:p>
        </w:tc>
        <w:tc>
          <w:tcPr>
            <w:tcW w:w="2552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Наименование мероприятия</w:t>
            </w:r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Срок реализации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Ответственное структурное подразделение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Ожидаемые результаты</w:t>
            </w:r>
          </w:p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1.</w:t>
            </w:r>
          </w:p>
        </w:tc>
        <w:tc>
          <w:tcPr>
            <w:tcW w:w="2552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 xml:space="preserve">Размещение на официальном сайте </w:t>
            </w:r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в информационно-телекоммуникационной сети «Интернет» </w:t>
            </w:r>
            <w:hyperlink r:id="rId5" w:history="1">
              <w:r w:rsidRPr="0085118F">
                <w:rPr>
                  <w:spacing w:val="2"/>
                  <w:shd w:val="clear" w:color="auto" w:fill="FFFFFF"/>
                </w:rPr>
                <w:t>https://ухта.рф/adm/</w:t>
              </w:r>
            </w:hyperlink>
            <w:r w:rsidRPr="0085118F">
              <w:rPr>
                <w:spacing w:val="2"/>
                <w:shd w:val="clear" w:color="auto" w:fill="FFFFFF"/>
              </w:rPr>
              <w:t xml:space="preserve">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 </w:t>
            </w:r>
            <w:r w:rsidRPr="0085118F">
              <w:rPr>
                <w:lang w:val="ru"/>
              </w:rPr>
              <w:t xml:space="preserve">за обеспечением сохранности автомобильных дорог МОГО «Ухта» </w:t>
            </w:r>
            <w:r w:rsidRPr="0085118F">
              <w:rPr>
                <w:spacing w:val="2"/>
                <w:shd w:val="clear" w:color="auto" w:fill="FFFFFF"/>
              </w:rPr>
              <w:t>с текстами (ссылками на тексты) соответствующих нормативно правовых актов.</w:t>
            </w:r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До 30.09.2021, далее по мере внесения изменений в нормативно-правовые акты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B5645E" w:rsidRPr="0085118F" w:rsidTr="00EF0148">
        <w:tc>
          <w:tcPr>
            <w:tcW w:w="634" w:type="dxa"/>
            <w:vMerge w:val="restart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2.</w:t>
            </w:r>
          </w:p>
        </w:tc>
        <w:tc>
          <w:tcPr>
            <w:tcW w:w="2552" w:type="dxa"/>
            <w:vMerge w:val="restart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 xml:space="preserve">Мониторинг законодательства и подготовка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85118F">
              <w:rPr>
                <w:lang w:val="ru"/>
              </w:rPr>
              <w:t>за обеспечением сохранности автомобильных дорог МОГО «Ухта»</w:t>
            </w:r>
            <w:r w:rsidRPr="0085118F">
              <w:t xml:space="preserve">, а также текстов, соответствующих нормативных правовых </w:t>
            </w:r>
            <w:r w:rsidRPr="0085118F">
              <w:lastRenderedPageBreak/>
              <w:t>актов и изменений, вносимых в указанные нормативные правовые акты (далее Перечень).</w:t>
            </w:r>
          </w:p>
        </w:tc>
        <w:tc>
          <w:tcPr>
            <w:tcW w:w="1644" w:type="dxa"/>
            <w:vMerge w:val="restart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lastRenderedPageBreak/>
              <w:t>По мере изменений в нормативно-правовые акты</w:t>
            </w:r>
          </w:p>
        </w:tc>
        <w:tc>
          <w:tcPr>
            <w:tcW w:w="1996" w:type="dxa"/>
            <w:tcBorders>
              <w:bottom w:val="nil"/>
            </w:tcBorders>
          </w:tcPr>
          <w:p w:rsidR="00B5645E" w:rsidRPr="0085118F" w:rsidRDefault="00B5645E" w:rsidP="00EF0148">
            <w:pPr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  <w:vMerge w:val="restart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B5645E" w:rsidRPr="0085118F" w:rsidTr="00EF0148">
        <w:tc>
          <w:tcPr>
            <w:tcW w:w="634" w:type="dxa"/>
            <w:vMerge/>
          </w:tcPr>
          <w:p w:rsidR="00B5645E" w:rsidRPr="0085118F" w:rsidRDefault="00B5645E" w:rsidP="00EF0148"/>
        </w:tc>
        <w:tc>
          <w:tcPr>
            <w:tcW w:w="2552" w:type="dxa"/>
            <w:vMerge/>
          </w:tcPr>
          <w:p w:rsidR="00B5645E" w:rsidRPr="0085118F" w:rsidRDefault="00B5645E" w:rsidP="00EF0148"/>
        </w:tc>
        <w:tc>
          <w:tcPr>
            <w:tcW w:w="1644" w:type="dxa"/>
            <w:vMerge/>
          </w:tcPr>
          <w:p w:rsidR="00B5645E" w:rsidRPr="0085118F" w:rsidRDefault="00B5645E" w:rsidP="00EF0148"/>
        </w:tc>
        <w:tc>
          <w:tcPr>
            <w:tcW w:w="1996" w:type="dxa"/>
            <w:tcBorders>
              <w:top w:val="nil"/>
            </w:tcBorders>
          </w:tcPr>
          <w:p w:rsidR="00B5645E" w:rsidRPr="0085118F" w:rsidRDefault="00B5645E" w:rsidP="00EF0148"/>
        </w:tc>
        <w:tc>
          <w:tcPr>
            <w:tcW w:w="2880" w:type="dxa"/>
            <w:vMerge/>
          </w:tcPr>
          <w:p w:rsidR="00B5645E" w:rsidRPr="0085118F" w:rsidRDefault="00B5645E" w:rsidP="00EF0148"/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3.</w:t>
            </w:r>
          </w:p>
        </w:tc>
        <w:tc>
          <w:tcPr>
            <w:tcW w:w="2552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 xml:space="preserve">В случае изменения обязательных требований, подготовка и размещение на официальном сайте </w:t>
            </w:r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</w:t>
            </w:r>
            <w:hyperlink r:id="rId6" w:history="1">
              <w:r w:rsidRPr="0085118F">
                <w:rPr>
                  <w:spacing w:val="2"/>
                  <w:shd w:val="clear" w:color="auto" w:fill="FFFFFF"/>
                </w:rPr>
                <w:t>https://ухта.рф/adm/</w:t>
              </w:r>
            </w:hyperlink>
            <w:r w:rsidRPr="0085118F">
              <w:rPr>
                <w:spacing w:val="2"/>
                <w:shd w:val="clear" w:color="auto" w:fill="FFFFFF"/>
              </w:rPr>
              <w:t xml:space="preserve">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По мере внесения изменений в нормативно-правовые акты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4.</w:t>
            </w:r>
          </w:p>
        </w:tc>
        <w:tc>
          <w:tcPr>
            <w:tcW w:w="2552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семинаров.</w:t>
            </w:r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В течение года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5.</w:t>
            </w:r>
          </w:p>
        </w:tc>
        <w:tc>
          <w:tcPr>
            <w:tcW w:w="2552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 xml:space="preserve">Обобщение практики осуществления муниципального контроля </w:t>
            </w:r>
            <w:r w:rsidRPr="0085118F">
              <w:rPr>
                <w:lang w:val="ru"/>
              </w:rPr>
              <w:t>за обеспечением сохранности автомобильных дорог МОГО «Ухта»</w:t>
            </w:r>
            <w:r w:rsidRPr="0085118F">
              <w:t xml:space="preserve">, с размещением обзора на официальном сайте </w:t>
            </w:r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</w:t>
            </w:r>
            <w:hyperlink r:id="rId7" w:history="1">
              <w:r w:rsidRPr="0085118F">
                <w:rPr>
                  <w:spacing w:val="2"/>
                  <w:shd w:val="clear" w:color="auto" w:fill="FFFFFF"/>
                </w:rPr>
                <w:t>https://ухта.рф/adm/</w:t>
              </w:r>
            </w:hyperlink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1 раз в год (по итогам года)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</w:t>
            </w:r>
          </w:p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lastRenderedPageBreak/>
              <w:t>6.</w:t>
            </w:r>
          </w:p>
        </w:tc>
        <w:tc>
          <w:tcPr>
            <w:tcW w:w="2552" w:type="dxa"/>
          </w:tcPr>
          <w:p w:rsidR="00B5645E" w:rsidRPr="0085118F" w:rsidRDefault="00B5645E" w:rsidP="00EF0148">
            <w:r w:rsidRPr="0085118F">
              <w:t xml:space="preserve">Консультирование юридических лиц, индивидуальных предпринимателей и физических лиц по вопросам муниципального контроля </w:t>
            </w:r>
            <w:r w:rsidRPr="0085118F">
              <w:rPr>
                <w:lang w:val="ru"/>
              </w:rPr>
              <w:t>за обеспечением сохранности автомобильных дорог МОГО «Ухта»</w:t>
            </w:r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В течение года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7.</w:t>
            </w:r>
          </w:p>
        </w:tc>
        <w:tc>
          <w:tcPr>
            <w:tcW w:w="2552" w:type="dxa"/>
          </w:tcPr>
          <w:p w:rsidR="00B5645E" w:rsidRPr="0085118F" w:rsidRDefault="00B5645E" w:rsidP="00EF0148">
            <w:r w:rsidRPr="0085118F">
              <w:t xml:space="preserve">Проведение публичных мероприятий (обсуждений) с подконтрольными субъектами по вопросам законодательства в области муниципального контроля </w:t>
            </w:r>
            <w:r w:rsidRPr="0085118F">
              <w:rPr>
                <w:lang w:val="ru"/>
              </w:rPr>
              <w:t>за обеспечением сохранности автомобильных дорог МОГО «Ухта»</w:t>
            </w:r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2 раза в год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8.</w:t>
            </w:r>
          </w:p>
        </w:tc>
        <w:tc>
          <w:tcPr>
            <w:tcW w:w="2552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Выдача предостережения о недопустимости нарушения обязательных требований</w:t>
            </w:r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8" w:history="1">
              <w:r w:rsidRPr="0085118F">
                <w:t>законом</w:t>
              </w:r>
            </w:hyperlink>
            <w:r w:rsidRPr="0085118F">
              <w:t xml:space="preserve"> N 294-ФЗ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Принятие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t>9.</w:t>
            </w:r>
          </w:p>
        </w:tc>
        <w:tc>
          <w:tcPr>
            <w:tcW w:w="2552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rPr>
                <w:spacing w:val="2"/>
                <w:shd w:val="clear" w:color="auto" w:fill="FFFFFF"/>
              </w:rPr>
              <w:t>Проведение выездных рабочих встреч и обследований объектов улично-</w:t>
            </w:r>
            <w:r w:rsidRPr="0085118F">
              <w:rPr>
                <w:spacing w:val="2"/>
                <w:shd w:val="clear" w:color="auto" w:fill="FFFFFF"/>
              </w:rPr>
              <w:lastRenderedPageBreak/>
              <w:t>дорожной сети с участием подконтрольных субъектов</w:t>
            </w:r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lastRenderedPageBreak/>
              <w:t>2 раза в год</w:t>
            </w:r>
          </w:p>
        </w:tc>
        <w:tc>
          <w:tcPr>
            <w:tcW w:w="1996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Муниципальное учреждение «Управление жилищно-</w:t>
            </w:r>
            <w:r w:rsidRPr="0085118F">
              <w:lastRenderedPageBreak/>
              <w:t>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lastRenderedPageBreak/>
              <w:t xml:space="preserve">Принятие мер по выявлению и предупреждению нарушений обязательных </w:t>
            </w:r>
            <w:r w:rsidRPr="0085118F">
              <w:lastRenderedPageBreak/>
              <w:t>требований и представление уведомления об исполнении предостережения в установленный срок</w:t>
            </w:r>
          </w:p>
        </w:tc>
      </w:tr>
      <w:tr w:rsidR="00B5645E" w:rsidRPr="0085118F" w:rsidTr="00EF0148">
        <w:tc>
          <w:tcPr>
            <w:tcW w:w="63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</w:pPr>
            <w:r w:rsidRPr="0085118F">
              <w:lastRenderedPageBreak/>
              <w:t>10.</w:t>
            </w:r>
          </w:p>
        </w:tc>
        <w:tc>
          <w:tcPr>
            <w:tcW w:w="2552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rPr>
                <w:spacing w:val="2"/>
                <w:shd w:val="clear" w:color="auto" w:fill="FFFFFF"/>
              </w:rPr>
            </w:pPr>
            <w:r w:rsidRPr="0085118F">
              <w:t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«Управление жилищно-коммунального хозяйства администрации МОГО «Ухта» муниципального контроля за</w:t>
            </w:r>
            <w:r w:rsidRPr="0085118F">
              <w:rPr>
                <w:lang w:val="ru"/>
              </w:rPr>
              <w:t xml:space="preserve"> обеспечением сохранности автомобильных дорог МОГО «Ухта» </w:t>
            </w:r>
            <w:r w:rsidRPr="0085118F">
              <w:t xml:space="preserve">на 2021 год, и ее размещение на официальном сайте </w:t>
            </w:r>
            <w:r w:rsidRPr="0085118F">
              <w:rPr>
                <w:spacing w:val="2"/>
                <w:shd w:val="clear" w:color="auto" w:fill="FFFFFF"/>
              </w:rPr>
              <w:t xml:space="preserve">администрации МОГО «Ухта» </w:t>
            </w:r>
            <w:hyperlink r:id="rId9" w:history="1">
              <w:r w:rsidRPr="0085118F">
                <w:rPr>
                  <w:spacing w:val="2"/>
                  <w:shd w:val="clear" w:color="auto" w:fill="FFFFFF"/>
                </w:rPr>
                <w:t>https://ухта.рф/adm/</w:t>
              </w:r>
            </w:hyperlink>
          </w:p>
        </w:tc>
        <w:tc>
          <w:tcPr>
            <w:tcW w:w="1644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До 20 декабря 2021 г.</w:t>
            </w:r>
          </w:p>
        </w:tc>
        <w:tc>
          <w:tcPr>
            <w:tcW w:w="1996" w:type="dxa"/>
          </w:tcPr>
          <w:p w:rsidR="00B5645E" w:rsidRPr="0085118F" w:rsidRDefault="00B5645E" w:rsidP="00EF0148">
            <w:r w:rsidRPr="0085118F"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880" w:type="dxa"/>
          </w:tcPr>
          <w:p w:rsidR="00B5645E" w:rsidRPr="0085118F" w:rsidRDefault="00B5645E" w:rsidP="00EF0148">
            <w:pPr>
              <w:widowControl w:val="0"/>
              <w:autoSpaceDE w:val="0"/>
              <w:autoSpaceDN w:val="0"/>
              <w:jc w:val="center"/>
            </w:pPr>
            <w:r w:rsidRPr="0085118F"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7969E0" w:rsidRPr="00B5645E" w:rsidRDefault="007969E0" w:rsidP="002074AB">
      <w:pPr>
        <w:jc w:val="center"/>
      </w:pPr>
      <w:bookmarkStart w:id="0" w:name="_GoBack"/>
      <w:bookmarkEnd w:id="0"/>
    </w:p>
    <w:sectPr w:rsidR="007969E0" w:rsidRPr="00B5645E" w:rsidSect="00201A0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D31"/>
    <w:multiLevelType w:val="hybridMultilevel"/>
    <w:tmpl w:val="D21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31D"/>
    <w:multiLevelType w:val="hybridMultilevel"/>
    <w:tmpl w:val="CC40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A0A"/>
    <w:multiLevelType w:val="hybridMultilevel"/>
    <w:tmpl w:val="57EA3A0E"/>
    <w:lvl w:ilvl="0" w:tplc="B7EC5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8B5"/>
    <w:multiLevelType w:val="hybridMultilevel"/>
    <w:tmpl w:val="8670DF06"/>
    <w:lvl w:ilvl="0" w:tplc="231E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6E21"/>
    <w:multiLevelType w:val="hybridMultilevel"/>
    <w:tmpl w:val="2AE61064"/>
    <w:lvl w:ilvl="0" w:tplc="B7EC5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354FC5"/>
    <w:multiLevelType w:val="hybridMultilevel"/>
    <w:tmpl w:val="F0325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A673C"/>
    <w:multiLevelType w:val="hybridMultilevel"/>
    <w:tmpl w:val="8670DF06"/>
    <w:lvl w:ilvl="0" w:tplc="231E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86D"/>
    <w:multiLevelType w:val="hybridMultilevel"/>
    <w:tmpl w:val="DF347170"/>
    <w:lvl w:ilvl="0" w:tplc="6BB0B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5E697F"/>
    <w:multiLevelType w:val="hybridMultilevel"/>
    <w:tmpl w:val="A338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C47"/>
    <w:multiLevelType w:val="hybridMultilevel"/>
    <w:tmpl w:val="436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3039"/>
    <w:multiLevelType w:val="hybridMultilevel"/>
    <w:tmpl w:val="F30E06C0"/>
    <w:lvl w:ilvl="0" w:tplc="16205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6026F"/>
    <w:multiLevelType w:val="hybridMultilevel"/>
    <w:tmpl w:val="E122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445B1"/>
    <w:multiLevelType w:val="hybridMultilevel"/>
    <w:tmpl w:val="967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A6FDF"/>
    <w:multiLevelType w:val="hybridMultilevel"/>
    <w:tmpl w:val="CE08A4A4"/>
    <w:lvl w:ilvl="0" w:tplc="19D4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14442"/>
    <w:rsid w:val="00014FBF"/>
    <w:rsid w:val="00017FC4"/>
    <w:rsid w:val="000206FB"/>
    <w:rsid w:val="00021615"/>
    <w:rsid w:val="00023E42"/>
    <w:rsid w:val="000259FB"/>
    <w:rsid w:val="00027BB4"/>
    <w:rsid w:val="000410AB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0122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3879"/>
    <w:rsid w:val="000D5F1D"/>
    <w:rsid w:val="000E42FB"/>
    <w:rsid w:val="000F0848"/>
    <w:rsid w:val="000F49B9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48A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67C9B"/>
    <w:rsid w:val="00175FB7"/>
    <w:rsid w:val="001772C2"/>
    <w:rsid w:val="00186163"/>
    <w:rsid w:val="0019152A"/>
    <w:rsid w:val="00194A9D"/>
    <w:rsid w:val="0019517E"/>
    <w:rsid w:val="00195E74"/>
    <w:rsid w:val="001976BA"/>
    <w:rsid w:val="00197AE9"/>
    <w:rsid w:val="001A1274"/>
    <w:rsid w:val="001A34F1"/>
    <w:rsid w:val="001A4907"/>
    <w:rsid w:val="001A545A"/>
    <w:rsid w:val="001A555B"/>
    <w:rsid w:val="001A65F1"/>
    <w:rsid w:val="001B015A"/>
    <w:rsid w:val="001B1634"/>
    <w:rsid w:val="001B2559"/>
    <w:rsid w:val="001B7322"/>
    <w:rsid w:val="001C054F"/>
    <w:rsid w:val="001C32D2"/>
    <w:rsid w:val="001C35C3"/>
    <w:rsid w:val="001C437B"/>
    <w:rsid w:val="001C500D"/>
    <w:rsid w:val="001C57FB"/>
    <w:rsid w:val="001C5964"/>
    <w:rsid w:val="001D094E"/>
    <w:rsid w:val="001D1EE5"/>
    <w:rsid w:val="001D2FB0"/>
    <w:rsid w:val="001E065C"/>
    <w:rsid w:val="001E471C"/>
    <w:rsid w:val="001E54ED"/>
    <w:rsid w:val="001E5E52"/>
    <w:rsid w:val="001F0DC5"/>
    <w:rsid w:val="00201A08"/>
    <w:rsid w:val="002062E3"/>
    <w:rsid w:val="00206FB2"/>
    <w:rsid w:val="002074AB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58B2"/>
    <w:rsid w:val="002445E8"/>
    <w:rsid w:val="0025116F"/>
    <w:rsid w:val="0025229C"/>
    <w:rsid w:val="00253047"/>
    <w:rsid w:val="002538AF"/>
    <w:rsid w:val="00254246"/>
    <w:rsid w:val="00257191"/>
    <w:rsid w:val="00266E9B"/>
    <w:rsid w:val="0026739A"/>
    <w:rsid w:val="002677F2"/>
    <w:rsid w:val="00267A7F"/>
    <w:rsid w:val="002711FB"/>
    <w:rsid w:val="00273008"/>
    <w:rsid w:val="0027719C"/>
    <w:rsid w:val="00277BB8"/>
    <w:rsid w:val="00280AFA"/>
    <w:rsid w:val="00282004"/>
    <w:rsid w:val="00282C92"/>
    <w:rsid w:val="00290B98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0E6B"/>
    <w:rsid w:val="002F1EA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2125"/>
    <w:rsid w:val="003445A5"/>
    <w:rsid w:val="0035020D"/>
    <w:rsid w:val="0035434B"/>
    <w:rsid w:val="00356894"/>
    <w:rsid w:val="0036102A"/>
    <w:rsid w:val="00362EB8"/>
    <w:rsid w:val="00363D90"/>
    <w:rsid w:val="00365251"/>
    <w:rsid w:val="003655A5"/>
    <w:rsid w:val="0036609D"/>
    <w:rsid w:val="003735C9"/>
    <w:rsid w:val="00375177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27AF"/>
    <w:rsid w:val="003D41D8"/>
    <w:rsid w:val="003E4F4B"/>
    <w:rsid w:val="003F38A2"/>
    <w:rsid w:val="003F6C8D"/>
    <w:rsid w:val="00401620"/>
    <w:rsid w:val="00403A93"/>
    <w:rsid w:val="0040450B"/>
    <w:rsid w:val="00412B66"/>
    <w:rsid w:val="00414E0C"/>
    <w:rsid w:val="00416942"/>
    <w:rsid w:val="00417F58"/>
    <w:rsid w:val="004245DD"/>
    <w:rsid w:val="004276ED"/>
    <w:rsid w:val="004325AD"/>
    <w:rsid w:val="00433C50"/>
    <w:rsid w:val="00436785"/>
    <w:rsid w:val="00450287"/>
    <w:rsid w:val="004506EA"/>
    <w:rsid w:val="00453B78"/>
    <w:rsid w:val="004551B6"/>
    <w:rsid w:val="00455FA2"/>
    <w:rsid w:val="004574C3"/>
    <w:rsid w:val="004574E1"/>
    <w:rsid w:val="004621EE"/>
    <w:rsid w:val="00470B9F"/>
    <w:rsid w:val="0047170A"/>
    <w:rsid w:val="00481F62"/>
    <w:rsid w:val="00483D5C"/>
    <w:rsid w:val="00485BD9"/>
    <w:rsid w:val="0049301C"/>
    <w:rsid w:val="00495FD4"/>
    <w:rsid w:val="00497369"/>
    <w:rsid w:val="004A0C4C"/>
    <w:rsid w:val="004A2F86"/>
    <w:rsid w:val="004A3890"/>
    <w:rsid w:val="004A45BA"/>
    <w:rsid w:val="004B0FF5"/>
    <w:rsid w:val="004B1724"/>
    <w:rsid w:val="004B31BB"/>
    <w:rsid w:val="004B33E3"/>
    <w:rsid w:val="004B5D8C"/>
    <w:rsid w:val="004B617E"/>
    <w:rsid w:val="004C5F48"/>
    <w:rsid w:val="004C7129"/>
    <w:rsid w:val="004C7C05"/>
    <w:rsid w:val="004D414C"/>
    <w:rsid w:val="004D7738"/>
    <w:rsid w:val="004E281F"/>
    <w:rsid w:val="004E69A2"/>
    <w:rsid w:val="004F0078"/>
    <w:rsid w:val="004F09DE"/>
    <w:rsid w:val="004F3D22"/>
    <w:rsid w:val="004F4FE0"/>
    <w:rsid w:val="0050715C"/>
    <w:rsid w:val="00507696"/>
    <w:rsid w:val="00513082"/>
    <w:rsid w:val="005158E6"/>
    <w:rsid w:val="00520133"/>
    <w:rsid w:val="0052136C"/>
    <w:rsid w:val="005256A2"/>
    <w:rsid w:val="00527A0D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457F"/>
    <w:rsid w:val="00557215"/>
    <w:rsid w:val="005577F1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4079"/>
    <w:rsid w:val="005E70E8"/>
    <w:rsid w:val="005E7EB3"/>
    <w:rsid w:val="005F7BA0"/>
    <w:rsid w:val="006015B4"/>
    <w:rsid w:val="00602248"/>
    <w:rsid w:val="00604A99"/>
    <w:rsid w:val="0060565B"/>
    <w:rsid w:val="00611971"/>
    <w:rsid w:val="006132A3"/>
    <w:rsid w:val="00620A4E"/>
    <w:rsid w:val="00620F66"/>
    <w:rsid w:val="00622614"/>
    <w:rsid w:val="00625466"/>
    <w:rsid w:val="00626346"/>
    <w:rsid w:val="00632CE9"/>
    <w:rsid w:val="006375FD"/>
    <w:rsid w:val="006409A8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0AED"/>
    <w:rsid w:val="006819A1"/>
    <w:rsid w:val="006822D4"/>
    <w:rsid w:val="0068776E"/>
    <w:rsid w:val="006954B5"/>
    <w:rsid w:val="00696C4F"/>
    <w:rsid w:val="00697FC0"/>
    <w:rsid w:val="006A01A4"/>
    <w:rsid w:val="006B1B62"/>
    <w:rsid w:val="006C3EC1"/>
    <w:rsid w:val="006C7F1B"/>
    <w:rsid w:val="006D3B0F"/>
    <w:rsid w:val="006E1637"/>
    <w:rsid w:val="006E4879"/>
    <w:rsid w:val="006E4BE0"/>
    <w:rsid w:val="006E694F"/>
    <w:rsid w:val="006F02CF"/>
    <w:rsid w:val="006F0811"/>
    <w:rsid w:val="006F5E13"/>
    <w:rsid w:val="006F6167"/>
    <w:rsid w:val="00702C03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35B"/>
    <w:rsid w:val="00742FFA"/>
    <w:rsid w:val="00745788"/>
    <w:rsid w:val="00745F7A"/>
    <w:rsid w:val="00746806"/>
    <w:rsid w:val="00760197"/>
    <w:rsid w:val="00760F40"/>
    <w:rsid w:val="00763682"/>
    <w:rsid w:val="00763D5D"/>
    <w:rsid w:val="007642B7"/>
    <w:rsid w:val="007647DE"/>
    <w:rsid w:val="007650C5"/>
    <w:rsid w:val="00767E19"/>
    <w:rsid w:val="00770695"/>
    <w:rsid w:val="007731FE"/>
    <w:rsid w:val="007771B0"/>
    <w:rsid w:val="0077747B"/>
    <w:rsid w:val="007903BB"/>
    <w:rsid w:val="0079564B"/>
    <w:rsid w:val="00795ED5"/>
    <w:rsid w:val="007969E0"/>
    <w:rsid w:val="007A1294"/>
    <w:rsid w:val="007A2BF8"/>
    <w:rsid w:val="007A5831"/>
    <w:rsid w:val="007A61CA"/>
    <w:rsid w:val="007B0F21"/>
    <w:rsid w:val="007B3555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2B28"/>
    <w:rsid w:val="00813008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24EC"/>
    <w:rsid w:val="0085369B"/>
    <w:rsid w:val="0085588B"/>
    <w:rsid w:val="00857864"/>
    <w:rsid w:val="0086037E"/>
    <w:rsid w:val="00870584"/>
    <w:rsid w:val="00871E5A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0877"/>
    <w:rsid w:val="008F10A7"/>
    <w:rsid w:val="008F16A5"/>
    <w:rsid w:val="008F35B0"/>
    <w:rsid w:val="008F3608"/>
    <w:rsid w:val="008F57E7"/>
    <w:rsid w:val="00903D92"/>
    <w:rsid w:val="00913585"/>
    <w:rsid w:val="00913C9B"/>
    <w:rsid w:val="00914CC2"/>
    <w:rsid w:val="00916E81"/>
    <w:rsid w:val="00920CCC"/>
    <w:rsid w:val="0092257F"/>
    <w:rsid w:val="009238D4"/>
    <w:rsid w:val="0093728F"/>
    <w:rsid w:val="00941293"/>
    <w:rsid w:val="00941C26"/>
    <w:rsid w:val="0094201E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1823"/>
    <w:rsid w:val="0097329C"/>
    <w:rsid w:val="00975987"/>
    <w:rsid w:val="009767D8"/>
    <w:rsid w:val="00976E5B"/>
    <w:rsid w:val="009777D9"/>
    <w:rsid w:val="00983ED0"/>
    <w:rsid w:val="00993111"/>
    <w:rsid w:val="0099351F"/>
    <w:rsid w:val="0099571A"/>
    <w:rsid w:val="0099596E"/>
    <w:rsid w:val="009A2953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10CD"/>
    <w:rsid w:val="009E5FAA"/>
    <w:rsid w:val="009E6172"/>
    <w:rsid w:val="009F1F28"/>
    <w:rsid w:val="009F3762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F61"/>
    <w:rsid w:val="00A4561A"/>
    <w:rsid w:val="00A462C4"/>
    <w:rsid w:val="00A502D5"/>
    <w:rsid w:val="00A539DC"/>
    <w:rsid w:val="00A54504"/>
    <w:rsid w:val="00A57C98"/>
    <w:rsid w:val="00A63BCA"/>
    <w:rsid w:val="00A664A9"/>
    <w:rsid w:val="00A83746"/>
    <w:rsid w:val="00A83A0B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500"/>
    <w:rsid w:val="00AE6833"/>
    <w:rsid w:val="00AF1AF8"/>
    <w:rsid w:val="00AF685D"/>
    <w:rsid w:val="00B03682"/>
    <w:rsid w:val="00B10233"/>
    <w:rsid w:val="00B165A0"/>
    <w:rsid w:val="00B22731"/>
    <w:rsid w:val="00B24540"/>
    <w:rsid w:val="00B260B4"/>
    <w:rsid w:val="00B30282"/>
    <w:rsid w:val="00B31E59"/>
    <w:rsid w:val="00B34EE2"/>
    <w:rsid w:val="00B3538B"/>
    <w:rsid w:val="00B35E13"/>
    <w:rsid w:val="00B36EF0"/>
    <w:rsid w:val="00B40401"/>
    <w:rsid w:val="00B42C0C"/>
    <w:rsid w:val="00B54DA9"/>
    <w:rsid w:val="00B5645E"/>
    <w:rsid w:val="00B64118"/>
    <w:rsid w:val="00B6446E"/>
    <w:rsid w:val="00B65A66"/>
    <w:rsid w:val="00B65C03"/>
    <w:rsid w:val="00B67CA4"/>
    <w:rsid w:val="00B735E5"/>
    <w:rsid w:val="00B74457"/>
    <w:rsid w:val="00B83D3A"/>
    <w:rsid w:val="00B87549"/>
    <w:rsid w:val="00B90567"/>
    <w:rsid w:val="00B92F7A"/>
    <w:rsid w:val="00B954F5"/>
    <w:rsid w:val="00B96D73"/>
    <w:rsid w:val="00BA0B67"/>
    <w:rsid w:val="00BA101A"/>
    <w:rsid w:val="00BA6924"/>
    <w:rsid w:val="00BB4A5E"/>
    <w:rsid w:val="00BB5C29"/>
    <w:rsid w:val="00BB68BF"/>
    <w:rsid w:val="00BB74FB"/>
    <w:rsid w:val="00BC48DE"/>
    <w:rsid w:val="00BC4D2A"/>
    <w:rsid w:val="00BC7B41"/>
    <w:rsid w:val="00BD1CA5"/>
    <w:rsid w:val="00BD2814"/>
    <w:rsid w:val="00BD604C"/>
    <w:rsid w:val="00BE2FFD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10A4"/>
    <w:rsid w:val="00C22AC6"/>
    <w:rsid w:val="00C26041"/>
    <w:rsid w:val="00C26528"/>
    <w:rsid w:val="00C26B2C"/>
    <w:rsid w:val="00C27F2C"/>
    <w:rsid w:val="00C3089D"/>
    <w:rsid w:val="00C31D39"/>
    <w:rsid w:val="00C35176"/>
    <w:rsid w:val="00C37611"/>
    <w:rsid w:val="00C376D8"/>
    <w:rsid w:val="00C37B1B"/>
    <w:rsid w:val="00C45E87"/>
    <w:rsid w:val="00C471CA"/>
    <w:rsid w:val="00C478D5"/>
    <w:rsid w:val="00C558F6"/>
    <w:rsid w:val="00C575BA"/>
    <w:rsid w:val="00C611C0"/>
    <w:rsid w:val="00C6608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5B0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41A"/>
    <w:rsid w:val="00D34A3D"/>
    <w:rsid w:val="00D34AC1"/>
    <w:rsid w:val="00D374BB"/>
    <w:rsid w:val="00D37B94"/>
    <w:rsid w:val="00D46CED"/>
    <w:rsid w:val="00D570AA"/>
    <w:rsid w:val="00D72AFA"/>
    <w:rsid w:val="00D72F75"/>
    <w:rsid w:val="00D73373"/>
    <w:rsid w:val="00D740FE"/>
    <w:rsid w:val="00D74F8B"/>
    <w:rsid w:val="00D75ECF"/>
    <w:rsid w:val="00D8550C"/>
    <w:rsid w:val="00D8569F"/>
    <w:rsid w:val="00D86244"/>
    <w:rsid w:val="00D87CBF"/>
    <w:rsid w:val="00D910CD"/>
    <w:rsid w:val="00D95F96"/>
    <w:rsid w:val="00DA4207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5C52"/>
    <w:rsid w:val="00DF61C3"/>
    <w:rsid w:val="00E10DF0"/>
    <w:rsid w:val="00E15811"/>
    <w:rsid w:val="00E16BC2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3A27"/>
    <w:rsid w:val="00E5543E"/>
    <w:rsid w:val="00E560D4"/>
    <w:rsid w:val="00E6175B"/>
    <w:rsid w:val="00E6236E"/>
    <w:rsid w:val="00E62AB6"/>
    <w:rsid w:val="00E67E90"/>
    <w:rsid w:val="00E72CC7"/>
    <w:rsid w:val="00E81058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100C"/>
    <w:rsid w:val="00EC6323"/>
    <w:rsid w:val="00ED2C4E"/>
    <w:rsid w:val="00ED35E0"/>
    <w:rsid w:val="00ED3E16"/>
    <w:rsid w:val="00ED48D0"/>
    <w:rsid w:val="00EE45E2"/>
    <w:rsid w:val="00EF1EBD"/>
    <w:rsid w:val="00EF67DD"/>
    <w:rsid w:val="00EF6FA4"/>
    <w:rsid w:val="00F02F66"/>
    <w:rsid w:val="00F050A5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35CBF"/>
    <w:rsid w:val="00F37C54"/>
    <w:rsid w:val="00F41AA8"/>
    <w:rsid w:val="00F41DB6"/>
    <w:rsid w:val="00F432A4"/>
    <w:rsid w:val="00F46BBC"/>
    <w:rsid w:val="00F5415F"/>
    <w:rsid w:val="00F55959"/>
    <w:rsid w:val="00F56008"/>
    <w:rsid w:val="00F56BA5"/>
    <w:rsid w:val="00F60B9E"/>
    <w:rsid w:val="00F62511"/>
    <w:rsid w:val="00F74141"/>
    <w:rsid w:val="00F75E4C"/>
    <w:rsid w:val="00F8006D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64AE"/>
    <w:rsid w:val="00FB1009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F62F-83E9-4F4E-84F8-63F7837A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136C"/>
    <w:pPr>
      <w:ind w:left="720"/>
      <w:contextualSpacing/>
    </w:pPr>
  </w:style>
  <w:style w:type="paragraph" w:customStyle="1" w:styleId="ConsPlusNormal">
    <w:name w:val="ConsPlusNormal"/>
    <w:rsid w:val="00BA6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rsid w:val="002F1EA1"/>
    <w:rPr>
      <w:color w:val="648BCB"/>
      <w:u w:val="single"/>
    </w:rPr>
  </w:style>
  <w:style w:type="character" w:customStyle="1" w:styleId="a9">
    <w:name w:val="Основной текст_"/>
    <w:basedOn w:val="a0"/>
    <w:link w:val="11"/>
    <w:rsid w:val="002F1EA1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Tahoma85pt">
    <w:name w:val="Основной текст + Tahoma;8;5 pt;Полужирный"/>
    <w:basedOn w:val="a9"/>
    <w:rsid w:val="002F1EA1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1E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E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0pt">
    <w:name w:val="Основной текст (4) + 10 pt;Не полужирный;Не курсив"/>
    <w:basedOn w:val="4"/>
    <w:rsid w:val="002F1EA1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F1EA1"/>
    <w:rPr>
      <w:rFonts w:ascii="Tahoma" w:eastAsia="Tahoma" w:hAnsi="Tahoma" w:cs="Tahoma"/>
      <w:sz w:val="15"/>
      <w:szCs w:val="15"/>
      <w:shd w:val="clear" w:color="auto" w:fill="FFFFFF"/>
      <w:lang w:val="en-US"/>
    </w:rPr>
  </w:style>
  <w:style w:type="character" w:customStyle="1" w:styleId="3105pt">
    <w:name w:val="Основной текст (3) + 10;5 pt;Полужирный;Курсив"/>
    <w:basedOn w:val="3"/>
    <w:rsid w:val="002F1EA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2F1EA1"/>
    <w:pPr>
      <w:shd w:val="clear" w:color="auto" w:fill="FFFFFF"/>
      <w:spacing w:line="307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2F1EA1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1EA1"/>
    <w:pPr>
      <w:shd w:val="clear" w:color="auto" w:fill="FFFFFF"/>
      <w:spacing w:line="254" w:lineRule="exact"/>
    </w:pPr>
    <w:rPr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2F1EA1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5"/>
      <w:szCs w:val="15"/>
      <w:lang w:val="en-US" w:eastAsia="en-US"/>
    </w:rPr>
  </w:style>
  <w:style w:type="paragraph" w:customStyle="1" w:styleId="formattext">
    <w:name w:val="formattext"/>
    <w:basedOn w:val="a"/>
    <w:rsid w:val="00C660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45BA"/>
  </w:style>
  <w:style w:type="character" w:customStyle="1" w:styleId="Tahoma">
    <w:name w:val="Основной текст + Tahoma"/>
    <w:aliases w:val="8,5 pt,Полужирный"/>
    <w:basedOn w:val="a0"/>
    <w:rsid w:val="00455FA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aa">
    <w:name w:val="No Spacing"/>
    <w:aliases w:val="Мой"/>
    <w:link w:val="ab"/>
    <w:uiPriority w:val="1"/>
    <w:qFormat/>
    <w:rsid w:val="008F08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aliases w:val="Мой Знак"/>
    <w:link w:val="aa"/>
    <w:uiPriority w:val="1"/>
    <w:rsid w:val="008F0877"/>
    <w:rPr>
      <w:rFonts w:ascii="Calibri" w:eastAsia="Calibri" w:hAnsi="Calibri" w:cs="Calibri"/>
      <w:lang w:eastAsia="ar-SA"/>
    </w:rPr>
  </w:style>
  <w:style w:type="table" w:styleId="ac">
    <w:name w:val="Table Grid"/>
    <w:basedOn w:val="a1"/>
    <w:uiPriority w:val="59"/>
    <w:rsid w:val="0079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C59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5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C59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5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733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620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1C03C51849559F0330B81FCAAF339B9AEBAE7D2124985E5E07798FB8FC9574FB6E155F6AF06D577C567822826H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93;&#1090;&#1072;.&#1088;&#1092;/ad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3;&#1090;&#1072;.&#1088;&#1092;/ad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1;&#1093;&#1090;&#1072;.&#1088;&#1092;/ad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93;&#1090;&#1072;.&#1088;&#1092;/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Кирьянов Игорь Николаевич</cp:lastModifiedBy>
  <cp:revision>5</cp:revision>
  <dcterms:created xsi:type="dcterms:W3CDTF">2021-01-21T11:39:00Z</dcterms:created>
  <dcterms:modified xsi:type="dcterms:W3CDTF">2021-01-22T11:21:00Z</dcterms:modified>
</cp:coreProperties>
</file>