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816" w:rsidRDefault="0007781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77816" w:rsidRDefault="00077816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7781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7816" w:rsidRDefault="00077816">
            <w:pPr>
              <w:pStyle w:val="ConsPlusNormal"/>
            </w:pPr>
            <w:r>
              <w:t>26 сентября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7816" w:rsidRDefault="00077816">
            <w:pPr>
              <w:pStyle w:val="ConsPlusNormal"/>
              <w:jc w:val="right"/>
            </w:pPr>
            <w:r>
              <w:t>N 81-РЗ</w:t>
            </w:r>
          </w:p>
        </w:tc>
      </w:tr>
    </w:tbl>
    <w:p w:rsidR="00077816" w:rsidRDefault="000778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7816" w:rsidRDefault="00077816">
      <w:pPr>
        <w:pStyle w:val="ConsPlusNormal"/>
      </w:pPr>
    </w:p>
    <w:p w:rsidR="00077816" w:rsidRDefault="00077816">
      <w:pPr>
        <w:pStyle w:val="ConsPlusTitle"/>
        <w:jc w:val="center"/>
      </w:pPr>
      <w:r>
        <w:t>РЕСПУБЛИКА КОМИ</w:t>
      </w:r>
    </w:p>
    <w:p w:rsidR="00077816" w:rsidRDefault="00077816">
      <w:pPr>
        <w:pStyle w:val="ConsPlusTitle"/>
        <w:jc w:val="center"/>
      </w:pPr>
    </w:p>
    <w:p w:rsidR="00077816" w:rsidRDefault="00077816">
      <w:pPr>
        <w:pStyle w:val="ConsPlusTitle"/>
        <w:jc w:val="center"/>
      </w:pPr>
      <w:r>
        <w:t>ЗАКОН</w:t>
      </w:r>
    </w:p>
    <w:p w:rsidR="00077816" w:rsidRDefault="00077816">
      <w:pPr>
        <w:pStyle w:val="ConsPlusTitle"/>
        <w:jc w:val="center"/>
      </w:pPr>
    </w:p>
    <w:p w:rsidR="00077816" w:rsidRDefault="00077816">
      <w:pPr>
        <w:pStyle w:val="ConsPlusTitle"/>
        <w:jc w:val="center"/>
      </w:pPr>
      <w:r>
        <w:t>О НЕКОТОРЫХ ВОПРОСАХ, СВЯЗАННЫХ С МУНИЦИПАЛЬНЫМ ЖИЛИЩНЫМ</w:t>
      </w:r>
    </w:p>
    <w:p w:rsidR="00077816" w:rsidRDefault="00077816">
      <w:pPr>
        <w:pStyle w:val="ConsPlusTitle"/>
        <w:jc w:val="center"/>
      </w:pPr>
      <w:r>
        <w:t>КОНТРОЛЕМ В РЕСПУБЛИКЕ КОМИ</w:t>
      </w:r>
    </w:p>
    <w:p w:rsidR="00077816" w:rsidRDefault="00077816">
      <w:pPr>
        <w:pStyle w:val="ConsPlusNormal"/>
      </w:pPr>
    </w:p>
    <w:p w:rsidR="00077816" w:rsidRDefault="00077816">
      <w:pPr>
        <w:pStyle w:val="ConsPlusNormal"/>
        <w:jc w:val="right"/>
      </w:pPr>
      <w:r>
        <w:t>Принят</w:t>
      </w:r>
    </w:p>
    <w:p w:rsidR="00077816" w:rsidRDefault="00077816">
      <w:pPr>
        <w:pStyle w:val="ConsPlusNormal"/>
        <w:jc w:val="right"/>
      </w:pPr>
      <w:r>
        <w:t>Государственным Советом Республики Коми</w:t>
      </w:r>
    </w:p>
    <w:p w:rsidR="00077816" w:rsidRDefault="00077816">
      <w:pPr>
        <w:pStyle w:val="ConsPlusNormal"/>
        <w:jc w:val="right"/>
      </w:pPr>
      <w:r>
        <w:t>20 сентября 2012 года</w:t>
      </w:r>
    </w:p>
    <w:p w:rsidR="00077816" w:rsidRDefault="000778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778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7816" w:rsidRDefault="000778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7816" w:rsidRDefault="000778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РК от 21.04.2015 N 17-РЗ)</w:t>
            </w:r>
          </w:p>
        </w:tc>
      </w:tr>
    </w:tbl>
    <w:p w:rsidR="00077816" w:rsidRDefault="00077816">
      <w:pPr>
        <w:pStyle w:val="ConsPlusNormal"/>
      </w:pPr>
    </w:p>
    <w:p w:rsidR="00077816" w:rsidRDefault="00077816">
      <w:pPr>
        <w:pStyle w:val="ConsPlusNormal"/>
        <w:ind w:firstLine="540"/>
        <w:jc w:val="both"/>
      </w:pPr>
      <w:r>
        <w:t>Настоящим Законом определяются порядок осуществления муниципального жилищного контроля на территории Республики Коми и вопросы взаимодействия уполномоченного органа исполнительной власти Республики Коми на осуществление регионального государственного жилищного надзора (далее - орган государственного жилищного надзора) с органами местного самоуправления в Республике Коми, уполномоченными на осуществление муниципального жилищного контроля при организации и осуществлении муниципального жилищного контроля.</w:t>
      </w:r>
    </w:p>
    <w:p w:rsidR="00077816" w:rsidRDefault="00077816">
      <w:pPr>
        <w:pStyle w:val="ConsPlusNormal"/>
      </w:pPr>
    </w:p>
    <w:p w:rsidR="00077816" w:rsidRDefault="00077816">
      <w:pPr>
        <w:pStyle w:val="ConsPlusTitle"/>
        <w:ind w:firstLine="540"/>
        <w:jc w:val="both"/>
        <w:outlineLvl w:val="0"/>
      </w:pPr>
      <w:r>
        <w:t>Статья 1</w:t>
      </w:r>
    </w:p>
    <w:p w:rsidR="00077816" w:rsidRDefault="00077816">
      <w:pPr>
        <w:pStyle w:val="ConsPlusNormal"/>
      </w:pPr>
    </w:p>
    <w:p w:rsidR="00077816" w:rsidRDefault="00077816">
      <w:pPr>
        <w:pStyle w:val="ConsPlusNormal"/>
        <w:ind w:firstLine="540"/>
        <w:jc w:val="both"/>
      </w:pPr>
      <w:r>
        <w:t xml:space="preserve">Понятия и термины, применяемые в настоящем Законе, применяются в значениях, определенных Жилищным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иными федеральными законами, регулирующими правоотношения при осуществлении регионального государственного жилищного надзора и муниципального жилищного контроля.</w:t>
      </w:r>
    </w:p>
    <w:p w:rsidR="00077816" w:rsidRDefault="00077816">
      <w:pPr>
        <w:pStyle w:val="ConsPlusNormal"/>
      </w:pPr>
    </w:p>
    <w:p w:rsidR="00077816" w:rsidRDefault="00077816">
      <w:pPr>
        <w:pStyle w:val="ConsPlusTitle"/>
        <w:ind w:firstLine="540"/>
        <w:jc w:val="both"/>
        <w:outlineLvl w:val="0"/>
      </w:pPr>
      <w:r>
        <w:t>Статья 2</w:t>
      </w:r>
    </w:p>
    <w:p w:rsidR="00077816" w:rsidRDefault="00077816">
      <w:pPr>
        <w:pStyle w:val="ConsPlusNormal"/>
      </w:pPr>
    </w:p>
    <w:p w:rsidR="00077816" w:rsidRDefault="00077816">
      <w:pPr>
        <w:pStyle w:val="ConsPlusNormal"/>
        <w:ind w:firstLine="540"/>
        <w:jc w:val="both"/>
      </w:pPr>
      <w:r>
        <w:t xml:space="preserve">В целях организации и осуществления муниципального жилищного контроля в соответствии со </w:t>
      </w:r>
      <w:hyperlink r:id="rId8" w:history="1">
        <w:r>
          <w:rPr>
            <w:color w:val="0000FF"/>
          </w:rPr>
          <w:t>статьями 14</w:t>
        </w:r>
      </w:hyperlink>
      <w:r>
        <w:t xml:space="preserve"> и </w:t>
      </w:r>
      <w:hyperlink r:id="rId9" w:history="1">
        <w:r>
          <w:rPr>
            <w:color w:val="0000FF"/>
          </w:rPr>
          <w:t>16</w:t>
        </w:r>
      </w:hyperlink>
      <w:r>
        <w:t xml:space="preserve"> Федерального закона "Об общих принципах организации местного самоуправления в Российской Федерации" органы местного самоуправления:</w:t>
      </w:r>
    </w:p>
    <w:p w:rsidR="00077816" w:rsidRDefault="00077816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РК от 21.04.2015 N 17-РЗ)</w:t>
      </w:r>
    </w:p>
    <w:p w:rsidR="00077816" w:rsidRDefault="00077816">
      <w:pPr>
        <w:pStyle w:val="ConsPlusNormal"/>
        <w:spacing w:before="220"/>
        <w:ind w:firstLine="540"/>
        <w:jc w:val="both"/>
      </w:pPr>
      <w:r>
        <w:t>1) определяют орган, уполномоченный на осуществление муниципального жилищного контроля на территории соответствующего муниципального образования (далее - орган муниципального жилищного контроля), устанавливают его организационную структуру, полномочия, функции и порядок деятельности;</w:t>
      </w:r>
    </w:p>
    <w:p w:rsidR="00077816" w:rsidRDefault="00077816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РК от 21.04.2015 N 17-РЗ)</w:t>
      </w:r>
    </w:p>
    <w:p w:rsidR="00077816" w:rsidRDefault="00077816">
      <w:pPr>
        <w:pStyle w:val="ConsPlusNormal"/>
        <w:spacing w:before="220"/>
        <w:ind w:firstLine="540"/>
        <w:jc w:val="both"/>
      </w:pPr>
      <w:r>
        <w:t>2) утверждают перечень должностных лиц органов муниципального жилищного контроля, являющихся муниципальными жилищными инспекторами, и определяют их полномочия.</w:t>
      </w:r>
    </w:p>
    <w:p w:rsidR="00077816" w:rsidRDefault="00077816">
      <w:pPr>
        <w:pStyle w:val="ConsPlusNormal"/>
      </w:pPr>
    </w:p>
    <w:p w:rsidR="00077816" w:rsidRDefault="00077816">
      <w:pPr>
        <w:pStyle w:val="ConsPlusTitle"/>
        <w:ind w:firstLine="540"/>
        <w:jc w:val="both"/>
        <w:outlineLvl w:val="0"/>
      </w:pPr>
      <w:r>
        <w:t>Статья 3</w:t>
      </w:r>
    </w:p>
    <w:p w:rsidR="00077816" w:rsidRDefault="00077816">
      <w:pPr>
        <w:pStyle w:val="ConsPlusNormal"/>
      </w:pPr>
    </w:p>
    <w:p w:rsidR="00077816" w:rsidRDefault="00077816">
      <w:pPr>
        <w:pStyle w:val="ConsPlusNormal"/>
        <w:ind w:firstLine="540"/>
        <w:jc w:val="both"/>
      </w:pPr>
      <w:r>
        <w:lastRenderedPageBreak/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Республики Коми в области жилищных отношений, муниципальными правовыми актами.</w:t>
      </w:r>
    </w:p>
    <w:p w:rsidR="00077816" w:rsidRDefault="00077816">
      <w:pPr>
        <w:pStyle w:val="ConsPlusNormal"/>
      </w:pPr>
    </w:p>
    <w:p w:rsidR="00077816" w:rsidRDefault="00077816">
      <w:pPr>
        <w:pStyle w:val="ConsPlusTitle"/>
        <w:ind w:firstLine="540"/>
        <w:jc w:val="both"/>
        <w:outlineLvl w:val="0"/>
      </w:pPr>
      <w:r>
        <w:t>Статья 4</w:t>
      </w:r>
    </w:p>
    <w:p w:rsidR="00077816" w:rsidRDefault="00077816">
      <w:pPr>
        <w:pStyle w:val="ConsPlusNormal"/>
      </w:pPr>
    </w:p>
    <w:p w:rsidR="00077816" w:rsidRDefault="00077816">
      <w:pPr>
        <w:pStyle w:val="ConsPlusNormal"/>
        <w:ind w:firstLine="540"/>
        <w:jc w:val="both"/>
      </w:pPr>
      <w:r>
        <w:t xml:space="preserve">Муниципальный жилищный контроль в отношении юридических лиц и индивидуальных предпринимателей осуществляется в соответствии с требованиями, установленными Жилищным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и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77816" w:rsidRDefault="00077816">
      <w:pPr>
        <w:pStyle w:val="ConsPlusNormal"/>
      </w:pPr>
    </w:p>
    <w:p w:rsidR="00077816" w:rsidRDefault="00077816">
      <w:pPr>
        <w:pStyle w:val="ConsPlusTitle"/>
        <w:ind w:firstLine="540"/>
        <w:jc w:val="both"/>
        <w:outlineLvl w:val="0"/>
      </w:pPr>
      <w:r>
        <w:t>Статья 5</w:t>
      </w:r>
    </w:p>
    <w:p w:rsidR="00077816" w:rsidRDefault="00077816">
      <w:pPr>
        <w:pStyle w:val="ConsPlusNormal"/>
      </w:pPr>
    </w:p>
    <w:p w:rsidR="00077816" w:rsidRDefault="00077816">
      <w:pPr>
        <w:pStyle w:val="ConsPlusNormal"/>
        <w:ind w:firstLine="540"/>
        <w:jc w:val="both"/>
      </w:pPr>
      <w:r>
        <w:t>Проверки в отношении граждан, проживающих в жилых помещениях, принадлежащих муниципальному образованию, проводятся муниципальными жилищными инспекторами в порядке, установленном муниципальным правовым актом.</w:t>
      </w:r>
    </w:p>
    <w:p w:rsidR="00077816" w:rsidRDefault="00077816">
      <w:pPr>
        <w:pStyle w:val="ConsPlusNormal"/>
      </w:pPr>
    </w:p>
    <w:p w:rsidR="00077816" w:rsidRDefault="00077816">
      <w:pPr>
        <w:pStyle w:val="ConsPlusTitle"/>
        <w:ind w:firstLine="540"/>
        <w:jc w:val="both"/>
        <w:outlineLvl w:val="0"/>
      </w:pPr>
      <w:r>
        <w:t>Статья 6</w:t>
      </w:r>
    </w:p>
    <w:p w:rsidR="00077816" w:rsidRDefault="00077816">
      <w:pPr>
        <w:pStyle w:val="ConsPlusNormal"/>
      </w:pPr>
    </w:p>
    <w:p w:rsidR="00077816" w:rsidRDefault="00077816">
      <w:pPr>
        <w:pStyle w:val="ConsPlusNormal"/>
        <w:ind w:firstLine="540"/>
        <w:jc w:val="both"/>
      </w:pPr>
      <w:r>
        <w:t>При осуществлении муниципального жилищного контроля муниципальные жилищные инспектора имеют права и несут обязанности, установленные федеральным законодательством.</w:t>
      </w:r>
    </w:p>
    <w:p w:rsidR="00077816" w:rsidRDefault="00077816">
      <w:pPr>
        <w:pStyle w:val="ConsPlusNormal"/>
      </w:pPr>
    </w:p>
    <w:p w:rsidR="00077816" w:rsidRDefault="00077816">
      <w:pPr>
        <w:pStyle w:val="ConsPlusTitle"/>
        <w:ind w:firstLine="540"/>
        <w:jc w:val="both"/>
        <w:outlineLvl w:val="0"/>
      </w:pPr>
      <w:r>
        <w:t>Статья 7</w:t>
      </w:r>
    </w:p>
    <w:p w:rsidR="00077816" w:rsidRDefault="00077816">
      <w:pPr>
        <w:pStyle w:val="ConsPlusNormal"/>
      </w:pPr>
    </w:p>
    <w:p w:rsidR="00077816" w:rsidRDefault="00077816">
      <w:pPr>
        <w:pStyle w:val="ConsPlusNormal"/>
        <w:ind w:firstLine="540"/>
        <w:jc w:val="both"/>
      </w:pPr>
      <w:r>
        <w:t>1. Орган государственного жилищного надзора и органы муниципального жилищного контроля при организации и проведении проверок осуществляют взаимодействие в следующих формах:</w:t>
      </w:r>
    </w:p>
    <w:p w:rsidR="00077816" w:rsidRDefault="00077816">
      <w:pPr>
        <w:pStyle w:val="ConsPlusNormal"/>
        <w:spacing w:before="220"/>
        <w:ind w:firstLine="540"/>
        <w:jc w:val="both"/>
      </w:pPr>
      <w:r>
        <w:t>1) информирование органами муниципального жилищного контроля органа государственного жилищного надзора о результатах проводимых проверок;</w:t>
      </w:r>
    </w:p>
    <w:p w:rsidR="00077816" w:rsidRDefault="00077816">
      <w:pPr>
        <w:pStyle w:val="ConsPlusNormal"/>
        <w:spacing w:before="220"/>
        <w:ind w:firstLine="540"/>
        <w:jc w:val="both"/>
      </w:pPr>
      <w:r>
        <w:t>2) планирование и установление порядка проведения совместных проверок и иных мероприятий;</w:t>
      </w:r>
    </w:p>
    <w:p w:rsidR="00077816" w:rsidRDefault="00077816">
      <w:pPr>
        <w:pStyle w:val="ConsPlusNormal"/>
        <w:spacing w:before="220"/>
        <w:ind w:firstLine="540"/>
        <w:jc w:val="both"/>
      </w:pPr>
      <w:r>
        <w:t>3) определение целей, объема, сроков проведения плановых и внеплановых совместных проверок;</w:t>
      </w:r>
    </w:p>
    <w:p w:rsidR="00077816" w:rsidRDefault="00077816">
      <w:pPr>
        <w:pStyle w:val="ConsPlusNormal"/>
        <w:spacing w:before="220"/>
        <w:ind w:firstLine="540"/>
        <w:jc w:val="both"/>
      </w:pPr>
      <w:r>
        <w:t>4) оказание органами государственного жилищного надзора информационно-методической, консультативной, организационной поддержки органам муниципального жилищного контроля;</w:t>
      </w:r>
    </w:p>
    <w:p w:rsidR="00077816" w:rsidRDefault="00077816">
      <w:pPr>
        <w:pStyle w:val="ConsPlusNormal"/>
        <w:spacing w:before="220"/>
        <w:ind w:firstLine="540"/>
        <w:jc w:val="both"/>
      </w:pPr>
      <w:r>
        <w:t>5) подготовка в установленном порядке предложений о совершенствовании нормативных правовых актов в части организации и осуществления государственного жилищного надзора и муниципального жилищного контроля;</w:t>
      </w:r>
    </w:p>
    <w:p w:rsidR="00077816" w:rsidRDefault="00077816">
      <w:pPr>
        <w:pStyle w:val="ConsPlusNormal"/>
        <w:spacing w:before="220"/>
        <w:ind w:firstLine="540"/>
        <w:jc w:val="both"/>
      </w:pPr>
      <w:r>
        <w:t>6) содействие в повышении квалификации специалистов, осуществляющих государственный жилищный надзор, муниципальный жилищный контроль;</w:t>
      </w:r>
    </w:p>
    <w:p w:rsidR="00077816" w:rsidRDefault="00077816">
      <w:pPr>
        <w:pStyle w:val="ConsPlusNormal"/>
        <w:spacing w:before="220"/>
        <w:ind w:firstLine="540"/>
        <w:jc w:val="both"/>
      </w:pPr>
      <w:r>
        <w:t>7) обмен сведениями, информацией и документацией, необходимыми для осуществления проверок.</w:t>
      </w:r>
    </w:p>
    <w:p w:rsidR="00077816" w:rsidRDefault="00077816">
      <w:pPr>
        <w:pStyle w:val="ConsPlusNormal"/>
        <w:spacing w:before="220"/>
        <w:ind w:firstLine="540"/>
        <w:jc w:val="both"/>
      </w:pPr>
      <w:r>
        <w:t>2. В целях организации взаимодействия орган государственного жилищного надзора и органы муниципального жилищного контроля вправе:</w:t>
      </w:r>
    </w:p>
    <w:p w:rsidR="00077816" w:rsidRDefault="00077816">
      <w:pPr>
        <w:pStyle w:val="ConsPlusNormal"/>
        <w:spacing w:before="220"/>
        <w:ind w:firstLine="540"/>
        <w:jc w:val="both"/>
      </w:pPr>
      <w:r>
        <w:lastRenderedPageBreak/>
        <w:t>1) проводить совместные совещания, создавать совместные координационные и совещательные органы с участием в их работе экспертов, экспертных организаций;</w:t>
      </w:r>
    </w:p>
    <w:p w:rsidR="00077816" w:rsidRDefault="00077816">
      <w:pPr>
        <w:pStyle w:val="ConsPlusNormal"/>
        <w:spacing w:before="220"/>
        <w:ind w:firstLine="540"/>
        <w:jc w:val="both"/>
      </w:pPr>
      <w:r>
        <w:t>2) заключать соглашения о взаимодействии при осуществлении государственного жилищного надзора и муниципального жилищного контроля.</w:t>
      </w:r>
    </w:p>
    <w:p w:rsidR="00077816" w:rsidRDefault="00077816">
      <w:pPr>
        <w:pStyle w:val="ConsPlusNormal"/>
      </w:pPr>
    </w:p>
    <w:p w:rsidR="00077816" w:rsidRDefault="00077816">
      <w:pPr>
        <w:pStyle w:val="ConsPlusTitle"/>
        <w:ind w:firstLine="540"/>
        <w:jc w:val="both"/>
        <w:outlineLvl w:val="0"/>
      </w:pPr>
      <w:r>
        <w:t>Статья 8</w:t>
      </w:r>
    </w:p>
    <w:p w:rsidR="00077816" w:rsidRDefault="00077816">
      <w:pPr>
        <w:pStyle w:val="ConsPlusNormal"/>
      </w:pPr>
    </w:p>
    <w:p w:rsidR="00077816" w:rsidRDefault="00077816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его официального опубликования.</w:t>
      </w:r>
    </w:p>
    <w:p w:rsidR="00077816" w:rsidRDefault="00077816">
      <w:pPr>
        <w:pStyle w:val="ConsPlusNormal"/>
      </w:pPr>
    </w:p>
    <w:p w:rsidR="00077816" w:rsidRDefault="00077816">
      <w:pPr>
        <w:pStyle w:val="ConsPlusNormal"/>
        <w:jc w:val="right"/>
      </w:pPr>
      <w:r>
        <w:t>Глава Республики Коми</w:t>
      </w:r>
    </w:p>
    <w:p w:rsidR="00077816" w:rsidRDefault="00077816">
      <w:pPr>
        <w:pStyle w:val="ConsPlusNormal"/>
        <w:jc w:val="right"/>
      </w:pPr>
      <w:r>
        <w:t>В.ГАЙЗЕР</w:t>
      </w:r>
    </w:p>
    <w:p w:rsidR="00077816" w:rsidRDefault="00077816">
      <w:pPr>
        <w:pStyle w:val="ConsPlusNormal"/>
      </w:pPr>
      <w:r>
        <w:t>г. Сыктывкар</w:t>
      </w:r>
    </w:p>
    <w:p w:rsidR="00077816" w:rsidRDefault="00077816">
      <w:pPr>
        <w:pStyle w:val="ConsPlusNormal"/>
        <w:spacing w:before="220"/>
      </w:pPr>
      <w:r>
        <w:t>26 сентября 2012 года</w:t>
      </w:r>
    </w:p>
    <w:p w:rsidR="00077816" w:rsidRDefault="00077816">
      <w:pPr>
        <w:pStyle w:val="ConsPlusNormal"/>
        <w:spacing w:before="220"/>
      </w:pPr>
      <w:r>
        <w:t>N 81-РЗ</w:t>
      </w:r>
    </w:p>
    <w:p w:rsidR="00077816" w:rsidRDefault="00077816">
      <w:pPr>
        <w:pStyle w:val="ConsPlusNormal"/>
      </w:pPr>
    </w:p>
    <w:p w:rsidR="00077816" w:rsidRDefault="00077816">
      <w:pPr>
        <w:pStyle w:val="ConsPlusNormal"/>
      </w:pPr>
    </w:p>
    <w:p w:rsidR="00077816" w:rsidRDefault="000778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097D" w:rsidRDefault="006D097D">
      <w:bookmarkStart w:id="0" w:name="_GoBack"/>
      <w:bookmarkEnd w:id="0"/>
    </w:p>
    <w:sectPr w:rsidR="006D097D" w:rsidSect="009B4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16"/>
    <w:rsid w:val="00077816"/>
    <w:rsid w:val="006D097D"/>
    <w:rsid w:val="00A2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FEA89-7AF6-474C-B26B-FA32B90D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7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78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EE72D6BA9BBC4F333BCFE0CD2F4557C4F4458D917C86A3C8E456E75769E19831F5AB13B4819F562EAB1DA2E0C08D58DEFABB1511KFy2I" TargetMode="External"/><Relationship Id="rId13" Type="http://schemas.openxmlformats.org/officeDocument/2006/relationships/hyperlink" Target="consultantplus://offline/ref=A0EE72D6BA9BBC4F333BCFE0CD2F4557C4F443889E7C86A3C8E456E75769E19823F5F31AB6818A0279F14AAFE1KCy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EE72D6BA9BBC4F333BCFE0CD2F4557C4F443889E7C86A3C8E456E75769E19823F5F31AB6818A0279F14AAFE1KCyCI" TargetMode="External"/><Relationship Id="rId12" Type="http://schemas.openxmlformats.org/officeDocument/2006/relationships/hyperlink" Target="consultantplus://offline/ref=A0EE72D6BA9BBC4F333BCFE0CD2F4557C4F4438B977986A3C8E456E75769E19823F5F31AB6818A0279F14AAFE1KCy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EE72D6BA9BBC4F333BCFE0CD2F4557C4F4438B977986A3C8E456E75769E19823F5F31AB6818A0279F14AAFE1KCyCI" TargetMode="External"/><Relationship Id="rId11" Type="http://schemas.openxmlformats.org/officeDocument/2006/relationships/hyperlink" Target="consultantplus://offline/ref=A0EE72D6BA9BBC4F333BD1EDDB431B53C1FD1F80967988F496B650B00839E7CD71B5AD43F5C099037FEF48AEE0CEC7099CB1B41515E5CF79CA842686KBy1I" TargetMode="External"/><Relationship Id="rId5" Type="http://schemas.openxmlformats.org/officeDocument/2006/relationships/hyperlink" Target="consultantplus://offline/ref=A0EE72D6BA9BBC4F333BD1EDDB431B53C1FD1F80967988F496B650B00839E7CD71B5AD43F5C099037FEF48AFE7CEC7099CB1B41515E5CF79CA842686KBy1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0EE72D6BA9BBC4F333BD1EDDB431B53C1FD1F80967988F496B650B00839E7CD71B5AD43F5C099037FEF48AFE8CEC7099CB1B41515E5CF79CA842686KBy1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0EE72D6BA9BBC4F333BCFE0CD2F4557C4F4458D917C86A3C8E456E75769E19831F5AB16B684950479E41CFEA4909E58DDFAB9130EF9CF7EKDyD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Кирьянов Игорь Николаевич</dc:creator>
  <cp:keywords/>
  <dc:description/>
  <cp:lastModifiedBy>Кирьянов Игорь Николаевич</cp:lastModifiedBy>
  <cp:revision>1</cp:revision>
  <dcterms:created xsi:type="dcterms:W3CDTF">2019-06-05T08:50:00Z</dcterms:created>
  <dcterms:modified xsi:type="dcterms:W3CDTF">2019-06-05T08:50:00Z</dcterms:modified>
</cp:coreProperties>
</file>