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DC" w:rsidRPr="00150AD9" w:rsidRDefault="00F61DDC" w:rsidP="00A970B6">
      <w:pPr>
        <w:spacing w:after="0" w:line="240" w:lineRule="auto"/>
        <w:ind w:right="28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50AD9">
        <w:rPr>
          <w:rFonts w:ascii="Times New Roman" w:eastAsia="Calibri" w:hAnsi="Times New Roman"/>
          <w:sz w:val="24"/>
          <w:szCs w:val="24"/>
          <w:lang w:eastAsia="en-US"/>
        </w:rPr>
        <w:t>УТВЕРЖДАЮ:</w:t>
      </w:r>
    </w:p>
    <w:p w:rsidR="00F61DDC" w:rsidRPr="00150AD9" w:rsidRDefault="00F61DDC" w:rsidP="00A970B6">
      <w:pPr>
        <w:spacing w:after="0" w:line="240" w:lineRule="auto"/>
        <w:ind w:right="28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50AD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Руководитель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МОГО «Ухта»  </w:t>
      </w:r>
      <w:r w:rsidRPr="00150AD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______________М.Н. Османов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150AD9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End"/>
      <w:r w:rsidRPr="00150AD9">
        <w:rPr>
          <w:rFonts w:ascii="Times New Roman" w:eastAsia="Calibri" w:hAnsi="Times New Roman"/>
          <w:sz w:val="24"/>
          <w:szCs w:val="24"/>
          <w:lang w:eastAsia="en-US"/>
        </w:rPr>
        <w:t>30»  мая 2019 г.</w:t>
      </w:r>
    </w:p>
    <w:p w:rsidR="00F61DDC" w:rsidRDefault="00F61DDC" w:rsidP="00F6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B6" w:rsidRDefault="00A970B6" w:rsidP="00F6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B6" w:rsidRDefault="00A970B6" w:rsidP="00F6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0B6" w:rsidRPr="00A970B6" w:rsidRDefault="00A970B6" w:rsidP="00A970B6">
      <w:pPr>
        <w:spacing w:after="0" w:line="240" w:lineRule="auto"/>
        <w:ind w:right="283"/>
        <w:jc w:val="center"/>
        <w:rPr>
          <w:rFonts w:ascii="Times New Roman" w:hAnsi="Times New Roman"/>
          <w:b/>
          <w:sz w:val="23"/>
          <w:szCs w:val="23"/>
        </w:rPr>
      </w:pPr>
      <w:r w:rsidRPr="00A970B6">
        <w:rPr>
          <w:rFonts w:ascii="Times New Roman" w:hAnsi="Times New Roman"/>
          <w:b/>
          <w:sz w:val="23"/>
          <w:szCs w:val="23"/>
        </w:rPr>
        <w:t xml:space="preserve">Карта </w:t>
      </w:r>
      <w:proofErr w:type="spellStart"/>
      <w:r w:rsidRPr="00A970B6">
        <w:rPr>
          <w:rFonts w:ascii="Times New Roman" w:hAnsi="Times New Roman"/>
          <w:b/>
          <w:sz w:val="23"/>
          <w:szCs w:val="23"/>
        </w:rPr>
        <w:t>комплаенс</w:t>
      </w:r>
      <w:proofErr w:type="spellEnd"/>
      <w:r w:rsidRPr="00A970B6">
        <w:rPr>
          <w:rFonts w:ascii="Times New Roman" w:hAnsi="Times New Roman"/>
          <w:b/>
          <w:sz w:val="23"/>
          <w:szCs w:val="23"/>
        </w:rPr>
        <w:t>-рисков нарушения антимонопольного законодательства на 2019 год</w:t>
      </w:r>
    </w:p>
    <w:p w:rsidR="00A970B6" w:rsidRDefault="00A970B6" w:rsidP="00A970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970B6" w:rsidRPr="00A970B6" w:rsidRDefault="00A970B6" w:rsidP="00A970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970B6" w:rsidRPr="00A970B6" w:rsidRDefault="00A970B6" w:rsidP="00A970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137"/>
        <w:gridCol w:w="2693"/>
        <w:gridCol w:w="1071"/>
        <w:gridCol w:w="1684"/>
        <w:gridCol w:w="1497"/>
      </w:tblGrid>
      <w:tr w:rsidR="00A970B6" w:rsidRPr="00A970B6" w:rsidTr="00A970B6">
        <w:tc>
          <w:tcPr>
            <w:tcW w:w="699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A970B6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A970B6">
              <w:rPr>
                <w:rFonts w:ascii="Times New Roman" w:hAnsi="Times New Roman"/>
                <w:sz w:val="20"/>
                <w:szCs w:val="20"/>
              </w:rPr>
              <w:t>-риска</w:t>
            </w:r>
          </w:p>
        </w:tc>
        <w:tc>
          <w:tcPr>
            <w:tcW w:w="2693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Причины и условия возникновения</w:t>
            </w:r>
          </w:p>
        </w:tc>
        <w:tc>
          <w:tcPr>
            <w:tcW w:w="1071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Уровень риска</w:t>
            </w:r>
          </w:p>
        </w:tc>
        <w:tc>
          <w:tcPr>
            <w:tcW w:w="1684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49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Вероятность повторного возникновения рисков</w:t>
            </w:r>
          </w:p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0B6" w:rsidRPr="00A970B6" w:rsidTr="00A970B6">
        <w:tc>
          <w:tcPr>
            <w:tcW w:w="699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13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в принятых нормативных правовых актах</w:t>
            </w:r>
          </w:p>
        </w:tc>
        <w:tc>
          <w:tcPr>
            <w:tcW w:w="2693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071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684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49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  <w:tr w:rsidR="00A970B6" w:rsidRPr="00A970B6" w:rsidTr="00A970B6">
        <w:tc>
          <w:tcPr>
            <w:tcW w:w="699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693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1) включение в описание объекта закупки требований, влекущих за собой ограничение количества участников закупки;</w:t>
            </w:r>
          </w:p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2)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071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684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49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  <w:tr w:rsidR="00A970B6" w:rsidRPr="00A970B6" w:rsidTr="00A970B6">
        <w:tc>
          <w:tcPr>
            <w:tcW w:w="699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13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оказании государственных или муниципальных услуг</w:t>
            </w:r>
          </w:p>
        </w:tc>
        <w:tc>
          <w:tcPr>
            <w:tcW w:w="2693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 xml:space="preserve">1) взимание платы за предоставление государственной или муниципальной услуги, если такая плата не </w:t>
            </w:r>
            <w:proofErr w:type="gramStart"/>
            <w:r w:rsidRPr="00A970B6">
              <w:rPr>
                <w:rFonts w:ascii="Times New Roman" w:hAnsi="Times New Roman"/>
                <w:sz w:val="20"/>
                <w:szCs w:val="20"/>
              </w:rPr>
              <w:t>предусмотрена  действующим</w:t>
            </w:r>
            <w:proofErr w:type="gramEnd"/>
            <w:r w:rsidRPr="00A970B6">
              <w:rPr>
                <w:rFonts w:ascii="Times New Roman" w:hAnsi="Times New Roman"/>
                <w:sz w:val="20"/>
                <w:szCs w:val="20"/>
              </w:rPr>
              <w:t xml:space="preserve"> законодательством;</w:t>
            </w:r>
          </w:p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2) Предъявление требований о предоставлении документов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1071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684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49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  <w:tr w:rsidR="00A970B6" w:rsidRPr="00A970B6" w:rsidTr="00A970B6">
        <w:tc>
          <w:tcPr>
            <w:tcW w:w="699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в сфере распоряжения муниципальным имуществом</w:t>
            </w:r>
          </w:p>
        </w:tc>
        <w:tc>
          <w:tcPr>
            <w:tcW w:w="2693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1) нарушение установленного законодательством порядка предоставления муниципального имущества в аренду, безвозмездное пользование</w:t>
            </w:r>
          </w:p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 xml:space="preserve">2) передача имущества без проведения торгов, </w:t>
            </w:r>
            <w:r w:rsidRPr="00A970B6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нарушение порядка проведения торгов;</w:t>
            </w:r>
          </w:p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3) 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1071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684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49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  <w:tr w:rsidR="00A970B6" w:rsidRPr="00A970B6" w:rsidTr="00A970B6">
        <w:tc>
          <w:tcPr>
            <w:tcW w:w="699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3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693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1) нарушение сроков ответов на обращения физических и юридических лиц;</w:t>
            </w:r>
          </w:p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2) непредставление ответов на обращения физических и юридических лиц</w:t>
            </w:r>
          </w:p>
        </w:tc>
        <w:tc>
          <w:tcPr>
            <w:tcW w:w="1071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684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497" w:type="dxa"/>
          </w:tcPr>
          <w:p w:rsidR="00A970B6" w:rsidRPr="00A970B6" w:rsidRDefault="00A970B6" w:rsidP="00A9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0B6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</w:tbl>
    <w:p w:rsidR="00F462D8" w:rsidRDefault="00F462D8" w:rsidP="00F61DDC">
      <w:pPr>
        <w:jc w:val="right"/>
      </w:pPr>
    </w:p>
    <w:sectPr w:rsidR="00F4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D0" w:rsidRDefault="00D27ED0" w:rsidP="00F61DDC">
      <w:pPr>
        <w:spacing w:after="0" w:line="240" w:lineRule="auto"/>
      </w:pPr>
      <w:r>
        <w:separator/>
      </w:r>
    </w:p>
  </w:endnote>
  <w:endnote w:type="continuationSeparator" w:id="0">
    <w:p w:rsidR="00D27ED0" w:rsidRDefault="00D27ED0" w:rsidP="00F6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D0" w:rsidRDefault="00D27ED0" w:rsidP="00F61DDC">
      <w:pPr>
        <w:spacing w:after="0" w:line="240" w:lineRule="auto"/>
      </w:pPr>
      <w:r>
        <w:separator/>
      </w:r>
    </w:p>
  </w:footnote>
  <w:footnote w:type="continuationSeparator" w:id="0">
    <w:p w:rsidR="00D27ED0" w:rsidRDefault="00D27ED0" w:rsidP="00F6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E8"/>
    <w:rsid w:val="008B13E8"/>
    <w:rsid w:val="00A970B6"/>
    <w:rsid w:val="00D27ED0"/>
    <w:rsid w:val="00F462D8"/>
    <w:rsid w:val="00F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F59"/>
  <w15:chartTrackingRefBased/>
  <w15:docId w15:val="{50F5DF10-D007-4E48-9C2A-9DC3470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1DDC"/>
  </w:style>
  <w:style w:type="paragraph" w:styleId="a5">
    <w:name w:val="footer"/>
    <w:basedOn w:val="a"/>
    <w:link w:val="a6"/>
    <w:uiPriority w:val="99"/>
    <w:unhideWhenUsed/>
    <w:rsid w:val="00F61D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ХАВОК</dc:creator>
  <cp:keywords/>
  <dc:description/>
  <cp:lastModifiedBy>ХАВОК</cp:lastModifiedBy>
  <cp:revision>3</cp:revision>
  <dcterms:created xsi:type="dcterms:W3CDTF">2020-04-09T06:44:00Z</dcterms:created>
  <dcterms:modified xsi:type="dcterms:W3CDTF">2020-04-09T06:55:00Z</dcterms:modified>
</cp:coreProperties>
</file>